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3C58" w14:textId="77777777" w:rsidR="00885A7E" w:rsidRDefault="00885A7E" w:rsidP="00202EB3">
      <w:pPr>
        <w:spacing w:after="0"/>
        <w:jc w:val="center"/>
      </w:pPr>
    </w:p>
    <w:p w14:paraId="3C59CE04" w14:textId="77777777" w:rsidR="00AF0164" w:rsidRDefault="00AF0164" w:rsidP="00202EB3">
      <w:pPr>
        <w:spacing w:after="0"/>
        <w:jc w:val="center"/>
      </w:pPr>
    </w:p>
    <w:p w14:paraId="5C414552" w14:textId="77777777" w:rsidR="00AF0164" w:rsidRDefault="00AF0164" w:rsidP="00202EB3">
      <w:pPr>
        <w:spacing w:after="0"/>
        <w:jc w:val="center"/>
      </w:pPr>
    </w:p>
    <w:p w14:paraId="4F0D3AC6" w14:textId="77777777" w:rsidR="00AF0164" w:rsidRPr="00D841EE" w:rsidRDefault="00AF0164" w:rsidP="00202EB3">
      <w:pPr>
        <w:spacing w:after="0"/>
        <w:ind w:left="425" w:right="284" w:hanging="425"/>
        <w:jc w:val="center"/>
        <w:rPr>
          <w:b/>
          <w:sz w:val="28"/>
          <w:szCs w:val="28"/>
        </w:rPr>
      </w:pPr>
      <w:r w:rsidRPr="00D841EE">
        <w:rPr>
          <w:b/>
          <w:sz w:val="28"/>
          <w:szCs w:val="28"/>
        </w:rPr>
        <w:t>Kooperationsvertrag</w:t>
      </w:r>
    </w:p>
    <w:p w14:paraId="49948B8E" w14:textId="77777777" w:rsidR="00AF0164" w:rsidRDefault="00AF0164" w:rsidP="00202EB3">
      <w:pPr>
        <w:spacing w:after="0"/>
        <w:ind w:right="284"/>
        <w:jc w:val="center"/>
      </w:pPr>
    </w:p>
    <w:p w14:paraId="62BAA751" w14:textId="77777777" w:rsidR="00202EB3" w:rsidRDefault="00202EB3" w:rsidP="00202EB3">
      <w:pPr>
        <w:spacing w:after="0"/>
        <w:ind w:right="284"/>
        <w:jc w:val="center"/>
      </w:pPr>
    </w:p>
    <w:p w14:paraId="2DB1BB5F" w14:textId="77777777" w:rsidR="00202EB3" w:rsidRDefault="00202EB3" w:rsidP="00202EB3">
      <w:pPr>
        <w:spacing w:after="0"/>
        <w:ind w:right="284"/>
        <w:jc w:val="center"/>
      </w:pPr>
    </w:p>
    <w:p w14:paraId="166E0966" w14:textId="77777777" w:rsidR="00AF0164" w:rsidRPr="00D841EE" w:rsidRDefault="00AF0164" w:rsidP="00202EB3">
      <w:pPr>
        <w:autoSpaceDE w:val="0"/>
        <w:autoSpaceDN w:val="0"/>
        <w:adjustRightInd w:val="0"/>
        <w:spacing w:after="0"/>
        <w:ind w:left="425" w:right="284" w:hanging="425"/>
        <w:jc w:val="center"/>
        <w:rPr>
          <w:rFonts w:cs="Arial"/>
          <w:bCs/>
          <w:i/>
          <w:iCs/>
        </w:rPr>
      </w:pPr>
      <w:r w:rsidRPr="00D841EE">
        <w:rPr>
          <w:rFonts w:cs="Arial"/>
          <w:bCs/>
        </w:rPr>
        <w:t xml:space="preserve">zum dualen Studiengang </w:t>
      </w:r>
      <w:r w:rsidRPr="00D841EE">
        <w:rPr>
          <w:rFonts w:cs="Arial"/>
          <w:bCs/>
          <w:i/>
          <w:iCs/>
        </w:rPr>
        <w:t xml:space="preserve">Bachelor </w:t>
      </w:r>
      <w:proofErr w:type="spellStart"/>
      <w:r w:rsidRPr="00D841EE">
        <w:rPr>
          <w:rFonts w:cs="Arial"/>
          <w:bCs/>
          <w:i/>
          <w:iCs/>
        </w:rPr>
        <w:t>of</w:t>
      </w:r>
      <w:proofErr w:type="spellEnd"/>
      <w:r w:rsidRPr="00D841EE">
        <w:rPr>
          <w:rFonts w:cs="Arial"/>
          <w:bCs/>
          <w:i/>
          <w:iCs/>
        </w:rPr>
        <w:t xml:space="preserve"> Arts Soziale Arbeit</w:t>
      </w:r>
    </w:p>
    <w:p w14:paraId="166B5863" w14:textId="77777777" w:rsidR="00202EB3" w:rsidRDefault="00202EB3" w:rsidP="00202EB3">
      <w:pPr>
        <w:autoSpaceDE w:val="0"/>
        <w:autoSpaceDN w:val="0"/>
        <w:adjustRightInd w:val="0"/>
        <w:spacing w:after="0"/>
        <w:ind w:left="425" w:right="284" w:hanging="425"/>
        <w:jc w:val="center"/>
        <w:rPr>
          <w:rFonts w:cs="Arial"/>
          <w:bCs/>
        </w:rPr>
      </w:pPr>
    </w:p>
    <w:p w14:paraId="2F2A88A3" w14:textId="77777777" w:rsidR="00AF0164" w:rsidRPr="00D841EE" w:rsidRDefault="00AF0164" w:rsidP="00202EB3">
      <w:pPr>
        <w:autoSpaceDE w:val="0"/>
        <w:autoSpaceDN w:val="0"/>
        <w:adjustRightInd w:val="0"/>
        <w:spacing w:after="0"/>
        <w:ind w:left="425" w:right="284" w:hanging="425"/>
        <w:jc w:val="center"/>
        <w:rPr>
          <w:rFonts w:cs="Arial"/>
          <w:bCs/>
        </w:rPr>
      </w:pPr>
      <w:r w:rsidRPr="00D841EE">
        <w:rPr>
          <w:rFonts w:cs="Arial"/>
          <w:bCs/>
        </w:rPr>
        <w:t>an der Hochschule Fulda</w:t>
      </w:r>
    </w:p>
    <w:p w14:paraId="0DC89150" w14:textId="77777777" w:rsidR="00AF0164" w:rsidRDefault="00AF0164" w:rsidP="00202EB3">
      <w:pPr>
        <w:autoSpaceDE w:val="0"/>
        <w:autoSpaceDN w:val="0"/>
        <w:adjustRightInd w:val="0"/>
        <w:spacing w:after="0"/>
        <w:ind w:right="284"/>
        <w:jc w:val="center"/>
        <w:rPr>
          <w:rFonts w:cs="Arial"/>
          <w:b/>
          <w:bCs/>
        </w:rPr>
      </w:pPr>
    </w:p>
    <w:p w14:paraId="627B5119" w14:textId="77777777" w:rsidR="00202EB3" w:rsidRDefault="00202EB3" w:rsidP="00202EB3">
      <w:pPr>
        <w:autoSpaceDE w:val="0"/>
        <w:autoSpaceDN w:val="0"/>
        <w:adjustRightInd w:val="0"/>
        <w:spacing w:after="0"/>
        <w:ind w:right="284"/>
        <w:jc w:val="center"/>
        <w:rPr>
          <w:rFonts w:cs="Arial"/>
          <w:b/>
          <w:bCs/>
        </w:rPr>
      </w:pPr>
    </w:p>
    <w:p w14:paraId="2FE31E46" w14:textId="77777777" w:rsidR="00202EB3" w:rsidRDefault="00202EB3" w:rsidP="00202EB3">
      <w:pPr>
        <w:autoSpaceDE w:val="0"/>
        <w:autoSpaceDN w:val="0"/>
        <w:adjustRightInd w:val="0"/>
        <w:spacing w:after="0"/>
        <w:ind w:right="284"/>
        <w:jc w:val="center"/>
        <w:rPr>
          <w:rFonts w:cs="Arial"/>
          <w:b/>
          <w:bCs/>
        </w:rPr>
      </w:pPr>
    </w:p>
    <w:p w14:paraId="370D3660" w14:textId="77777777" w:rsidR="00AF0164" w:rsidRDefault="00AF0164" w:rsidP="00202EB3">
      <w:pPr>
        <w:autoSpaceDE w:val="0"/>
        <w:autoSpaceDN w:val="0"/>
        <w:adjustRightInd w:val="0"/>
        <w:spacing w:after="0"/>
        <w:ind w:left="425" w:right="284" w:hanging="425"/>
        <w:jc w:val="center"/>
        <w:rPr>
          <w:rFonts w:cs="Arial"/>
        </w:rPr>
      </w:pPr>
      <w:r>
        <w:rPr>
          <w:rFonts w:cs="Arial"/>
        </w:rPr>
        <w:t>zwischen der</w:t>
      </w:r>
    </w:p>
    <w:p w14:paraId="10EBDDA4" w14:textId="77777777" w:rsidR="00202EB3" w:rsidRDefault="00202EB3" w:rsidP="00202EB3">
      <w:pPr>
        <w:autoSpaceDE w:val="0"/>
        <w:autoSpaceDN w:val="0"/>
        <w:adjustRightInd w:val="0"/>
        <w:spacing w:after="0"/>
        <w:ind w:left="425" w:right="284" w:hanging="425"/>
        <w:jc w:val="center"/>
        <w:rPr>
          <w:rFonts w:cs="Arial"/>
          <w:b/>
          <w:bCs/>
        </w:rPr>
      </w:pPr>
    </w:p>
    <w:p w14:paraId="43A28B1C" w14:textId="77777777" w:rsidR="00202EB3" w:rsidRDefault="00202EB3" w:rsidP="00202EB3">
      <w:pPr>
        <w:autoSpaceDE w:val="0"/>
        <w:autoSpaceDN w:val="0"/>
        <w:adjustRightInd w:val="0"/>
        <w:spacing w:after="0"/>
        <w:ind w:left="425" w:right="284" w:hanging="425"/>
        <w:jc w:val="center"/>
        <w:rPr>
          <w:rFonts w:cs="Arial"/>
          <w:b/>
          <w:bCs/>
        </w:rPr>
      </w:pPr>
    </w:p>
    <w:p w14:paraId="4DBF834B" w14:textId="77777777" w:rsidR="00AF0164" w:rsidRPr="00926BFF" w:rsidRDefault="00AF0164" w:rsidP="00202EB3">
      <w:pPr>
        <w:spacing w:after="0"/>
        <w:ind w:left="425" w:right="284" w:hanging="425"/>
        <w:jc w:val="center"/>
        <w:rPr>
          <w:lang w:val="en-US"/>
        </w:rPr>
      </w:pPr>
      <w:r w:rsidRPr="00926BFF">
        <w:rPr>
          <w:lang w:val="en-US"/>
        </w:rPr>
        <w:t>Hochschule Fulda</w:t>
      </w:r>
    </w:p>
    <w:p w14:paraId="471CB115" w14:textId="77777777" w:rsidR="00AF0164" w:rsidRPr="00926BFF" w:rsidRDefault="00AF0164" w:rsidP="00202EB3">
      <w:pPr>
        <w:autoSpaceDE w:val="0"/>
        <w:autoSpaceDN w:val="0"/>
        <w:adjustRightInd w:val="0"/>
        <w:spacing w:after="0"/>
        <w:ind w:left="425" w:right="284" w:hanging="425"/>
        <w:jc w:val="center"/>
        <w:rPr>
          <w:rFonts w:cs="Arial"/>
          <w:bCs/>
          <w:lang w:val="en-US"/>
        </w:rPr>
      </w:pPr>
      <w:r w:rsidRPr="00926BFF">
        <w:rPr>
          <w:rFonts w:cs="Arial"/>
          <w:bCs/>
          <w:lang w:val="en-US"/>
        </w:rPr>
        <w:t>University of Applied Sciences</w:t>
      </w:r>
    </w:p>
    <w:p w14:paraId="32C24E7E" w14:textId="77777777" w:rsidR="00AF0164" w:rsidRPr="00D841EE" w:rsidRDefault="00AF0164" w:rsidP="00202EB3">
      <w:pPr>
        <w:autoSpaceDE w:val="0"/>
        <w:autoSpaceDN w:val="0"/>
        <w:adjustRightInd w:val="0"/>
        <w:spacing w:after="0"/>
        <w:ind w:left="425" w:right="284" w:hanging="425"/>
        <w:jc w:val="center"/>
        <w:rPr>
          <w:rFonts w:cs="Arial"/>
          <w:bCs/>
        </w:rPr>
      </w:pPr>
      <w:r>
        <w:rPr>
          <w:rFonts w:cs="Arial"/>
          <w:bCs/>
        </w:rPr>
        <w:t>Leipziger Str. 123</w:t>
      </w:r>
    </w:p>
    <w:p w14:paraId="634A05C6" w14:textId="77777777" w:rsidR="00AF0164" w:rsidRPr="00D841EE" w:rsidRDefault="00AF0164" w:rsidP="00202EB3">
      <w:pPr>
        <w:autoSpaceDE w:val="0"/>
        <w:autoSpaceDN w:val="0"/>
        <w:adjustRightInd w:val="0"/>
        <w:spacing w:after="0"/>
        <w:ind w:left="425" w:right="284" w:hanging="425"/>
        <w:jc w:val="center"/>
        <w:rPr>
          <w:rFonts w:cs="Arial"/>
          <w:bCs/>
        </w:rPr>
      </w:pPr>
      <w:r w:rsidRPr="00D841EE">
        <w:rPr>
          <w:rFonts w:cs="Arial"/>
          <w:bCs/>
        </w:rPr>
        <w:t>3603</w:t>
      </w:r>
      <w:r>
        <w:rPr>
          <w:rFonts w:cs="Arial"/>
          <w:bCs/>
        </w:rPr>
        <w:t>7</w:t>
      </w:r>
      <w:r w:rsidRPr="00D841EE">
        <w:rPr>
          <w:rFonts w:cs="Arial"/>
          <w:bCs/>
        </w:rPr>
        <w:t xml:space="preserve"> Fulda</w:t>
      </w:r>
    </w:p>
    <w:p w14:paraId="29CC5A24" w14:textId="77777777" w:rsidR="00AF0164" w:rsidRDefault="00AF0164" w:rsidP="00202EB3">
      <w:pPr>
        <w:autoSpaceDE w:val="0"/>
        <w:autoSpaceDN w:val="0"/>
        <w:adjustRightInd w:val="0"/>
        <w:spacing w:after="0"/>
        <w:ind w:left="425" w:right="284" w:hanging="425"/>
        <w:jc w:val="center"/>
        <w:rPr>
          <w:rFonts w:cs="Arial"/>
          <w:bCs/>
        </w:rPr>
      </w:pPr>
    </w:p>
    <w:p w14:paraId="1FAAEF6C" w14:textId="77777777" w:rsidR="00202EB3" w:rsidRPr="00D841EE" w:rsidRDefault="00202EB3" w:rsidP="00202EB3">
      <w:pPr>
        <w:autoSpaceDE w:val="0"/>
        <w:autoSpaceDN w:val="0"/>
        <w:adjustRightInd w:val="0"/>
        <w:spacing w:after="0"/>
        <w:ind w:left="425" w:right="284" w:hanging="425"/>
        <w:jc w:val="center"/>
        <w:rPr>
          <w:rFonts w:cs="Arial"/>
          <w:bCs/>
        </w:rPr>
      </w:pPr>
    </w:p>
    <w:p w14:paraId="7BAFBBA0" w14:textId="77777777" w:rsidR="00AF0164" w:rsidRPr="00D841EE" w:rsidRDefault="00AF0164" w:rsidP="00202EB3">
      <w:pPr>
        <w:autoSpaceDE w:val="0"/>
        <w:autoSpaceDN w:val="0"/>
        <w:adjustRightInd w:val="0"/>
        <w:spacing w:after="0"/>
        <w:ind w:left="425" w:right="284" w:hanging="425"/>
        <w:jc w:val="center"/>
        <w:rPr>
          <w:rFonts w:cs="Arial"/>
          <w:bCs/>
        </w:rPr>
      </w:pPr>
      <w:r w:rsidRPr="00D841EE">
        <w:rPr>
          <w:rFonts w:cs="Arial"/>
          <w:bCs/>
        </w:rPr>
        <w:t xml:space="preserve">- </w:t>
      </w:r>
      <w:proofErr w:type="gramStart"/>
      <w:r w:rsidRPr="00D841EE">
        <w:rPr>
          <w:rFonts w:cs="Arial"/>
          <w:bCs/>
        </w:rPr>
        <w:t>im folgenden Hochschule</w:t>
      </w:r>
      <w:proofErr w:type="gramEnd"/>
      <w:r w:rsidRPr="00D841EE">
        <w:rPr>
          <w:rFonts w:cs="Arial"/>
          <w:bCs/>
        </w:rPr>
        <w:t xml:space="preserve"> genannt -</w:t>
      </w:r>
    </w:p>
    <w:p w14:paraId="1FBDEE93" w14:textId="77777777" w:rsidR="00AF0164" w:rsidRDefault="00AF0164" w:rsidP="00202EB3">
      <w:pPr>
        <w:autoSpaceDE w:val="0"/>
        <w:autoSpaceDN w:val="0"/>
        <w:adjustRightInd w:val="0"/>
        <w:spacing w:after="0"/>
        <w:ind w:left="425" w:right="284" w:hanging="425"/>
        <w:jc w:val="center"/>
        <w:rPr>
          <w:rFonts w:cs="Arial"/>
          <w:bCs/>
        </w:rPr>
      </w:pPr>
    </w:p>
    <w:p w14:paraId="54764435" w14:textId="77777777" w:rsidR="00202EB3" w:rsidRPr="00D841EE" w:rsidRDefault="00202EB3" w:rsidP="00202EB3">
      <w:pPr>
        <w:autoSpaceDE w:val="0"/>
        <w:autoSpaceDN w:val="0"/>
        <w:adjustRightInd w:val="0"/>
        <w:spacing w:after="0"/>
        <w:ind w:left="425" w:right="284" w:hanging="425"/>
        <w:jc w:val="center"/>
        <w:rPr>
          <w:rFonts w:cs="Arial"/>
          <w:bCs/>
        </w:rPr>
      </w:pPr>
    </w:p>
    <w:p w14:paraId="5823980B" w14:textId="77777777" w:rsidR="00AF0164" w:rsidRPr="00D841EE" w:rsidRDefault="00AF0164" w:rsidP="00202EB3">
      <w:pPr>
        <w:autoSpaceDE w:val="0"/>
        <w:autoSpaceDN w:val="0"/>
        <w:adjustRightInd w:val="0"/>
        <w:spacing w:after="0"/>
        <w:ind w:left="425" w:right="284" w:hanging="425"/>
        <w:jc w:val="center"/>
        <w:rPr>
          <w:rFonts w:cs="Arial"/>
        </w:rPr>
      </w:pPr>
      <w:r w:rsidRPr="00D841EE">
        <w:rPr>
          <w:rFonts w:cs="Arial"/>
        </w:rPr>
        <w:t>vertreten durch</w:t>
      </w:r>
    </w:p>
    <w:p w14:paraId="688CC253" w14:textId="77777777" w:rsidR="00AF0164" w:rsidRDefault="00AF0164" w:rsidP="00202EB3">
      <w:pPr>
        <w:autoSpaceDE w:val="0"/>
        <w:autoSpaceDN w:val="0"/>
        <w:adjustRightInd w:val="0"/>
        <w:spacing w:after="0"/>
        <w:ind w:left="425" w:right="284" w:hanging="425"/>
        <w:jc w:val="center"/>
        <w:rPr>
          <w:rFonts w:cs="Arial"/>
        </w:rPr>
      </w:pPr>
    </w:p>
    <w:p w14:paraId="7B07CC4E" w14:textId="77777777" w:rsidR="00202EB3" w:rsidRPr="00D841EE" w:rsidRDefault="00202EB3" w:rsidP="00202EB3">
      <w:pPr>
        <w:autoSpaceDE w:val="0"/>
        <w:autoSpaceDN w:val="0"/>
        <w:adjustRightInd w:val="0"/>
        <w:spacing w:after="0"/>
        <w:ind w:right="284"/>
        <w:jc w:val="center"/>
        <w:rPr>
          <w:rFonts w:cs="Arial"/>
        </w:rPr>
      </w:pPr>
    </w:p>
    <w:p w14:paraId="7535CA96" w14:textId="77777777" w:rsidR="00AF0164" w:rsidRPr="00D841EE" w:rsidRDefault="00AF0164" w:rsidP="00202EB3">
      <w:pPr>
        <w:autoSpaceDE w:val="0"/>
        <w:autoSpaceDN w:val="0"/>
        <w:adjustRightInd w:val="0"/>
        <w:spacing w:after="0"/>
        <w:ind w:left="425" w:right="284" w:hanging="425"/>
        <w:jc w:val="center"/>
        <w:rPr>
          <w:rFonts w:cs="Arial"/>
          <w:bCs/>
        </w:rPr>
      </w:pPr>
      <w:r w:rsidRPr="00D841EE">
        <w:rPr>
          <w:rFonts w:cs="Arial"/>
        </w:rPr>
        <w:t xml:space="preserve">Prof. Dr. Karim </w:t>
      </w:r>
      <w:proofErr w:type="spellStart"/>
      <w:r w:rsidRPr="00D841EE">
        <w:rPr>
          <w:rFonts w:cs="Arial"/>
        </w:rPr>
        <w:t>Khakzar</w:t>
      </w:r>
      <w:proofErr w:type="spellEnd"/>
    </w:p>
    <w:p w14:paraId="2BA9DF3E" w14:textId="77777777" w:rsidR="00AF0164" w:rsidRPr="00D841EE" w:rsidRDefault="00AF0164" w:rsidP="00202EB3">
      <w:pPr>
        <w:autoSpaceDE w:val="0"/>
        <w:autoSpaceDN w:val="0"/>
        <w:adjustRightInd w:val="0"/>
        <w:spacing w:after="0"/>
        <w:ind w:left="425" w:right="284" w:hanging="425"/>
        <w:jc w:val="center"/>
        <w:rPr>
          <w:rFonts w:cs="Arial"/>
        </w:rPr>
      </w:pPr>
      <w:r>
        <w:rPr>
          <w:rFonts w:cs="Arial"/>
        </w:rPr>
        <w:t xml:space="preserve">- </w:t>
      </w:r>
      <w:r w:rsidRPr="00D841EE">
        <w:rPr>
          <w:rFonts w:cs="Arial"/>
        </w:rPr>
        <w:t>Präsident</w:t>
      </w:r>
      <w:r>
        <w:rPr>
          <w:rFonts w:cs="Arial"/>
        </w:rPr>
        <w:t xml:space="preserve"> -</w:t>
      </w:r>
    </w:p>
    <w:p w14:paraId="2EE62604" w14:textId="77777777" w:rsidR="00AF0164" w:rsidRDefault="00AF0164" w:rsidP="00202EB3">
      <w:pPr>
        <w:autoSpaceDE w:val="0"/>
        <w:autoSpaceDN w:val="0"/>
        <w:adjustRightInd w:val="0"/>
        <w:spacing w:after="0"/>
        <w:ind w:left="425" w:right="284" w:hanging="425"/>
        <w:jc w:val="center"/>
        <w:rPr>
          <w:rFonts w:cs="Arial"/>
        </w:rPr>
      </w:pPr>
    </w:p>
    <w:p w14:paraId="4E4D2EC9" w14:textId="77777777" w:rsidR="00202EB3" w:rsidRDefault="00202EB3" w:rsidP="00202EB3">
      <w:pPr>
        <w:autoSpaceDE w:val="0"/>
        <w:autoSpaceDN w:val="0"/>
        <w:adjustRightInd w:val="0"/>
        <w:spacing w:after="0"/>
        <w:ind w:left="425" w:right="284" w:hanging="425"/>
        <w:jc w:val="center"/>
        <w:rPr>
          <w:rFonts w:cs="Arial"/>
        </w:rPr>
      </w:pPr>
    </w:p>
    <w:p w14:paraId="0208ABDE" w14:textId="77777777" w:rsidR="00202EB3" w:rsidRPr="00D841EE" w:rsidRDefault="00202EB3" w:rsidP="00202EB3">
      <w:pPr>
        <w:autoSpaceDE w:val="0"/>
        <w:autoSpaceDN w:val="0"/>
        <w:adjustRightInd w:val="0"/>
        <w:spacing w:after="0"/>
        <w:ind w:left="425" w:right="284" w:hanging="425"/>
        <w:jc w:val="center"/>
        <w:rPr>
          <w:rFonts w:cs="Arial"/>
        </w:rPr>
      </w:pPr>
    </w:p>
    <w:p w14:paraId="21B604C5" w14:textId="77777777" w:rsidR="00AF0164" w:rsidRPr="00D841EE" w:rsidRDefault="00AF0164" w:rsidP="00202EB3">
      <w:pPr>
        <w:autoSpaceDE w:val="0"/>
        <w:autoSpaceDN w:val="0"/>
        <w:adjustRightInd w:val="0"/>
        <w:spacing w:after="0"/>
        <w:ind w:left="425" w:right="284" w:hanging="425"/>
        <w:jc w:val="center"/>
        <w:rPr>
          <w:rFonts w:cs="Arial"/>
          <w:bCs/>
        </w:rPr>
      </w:pPr>
      <w:r w:rsidRPr="00D841EE">
        <w:rPr>
          <w:rFonts w:cs="Arial"/>
          <w:bCs/>
        </w:rPr>
        <w:t>und dem Unternehmen</w:t>
      </w:r>
    </w:p>
    <w:p w14:paraId="5EE1B7FC" w14:textId="77777777" w:rsidR="00AF0164" w:rsidRDefault="00AF0164" w:rsidP="00202EB3">
      <w:pPr>
        <w:autoSpaceDE w:val="0"/>
        <w:autoSpaceDN w:val="0"/>
        <w:adjustRightInd w:val="0"/>
        <w:spacing w:after="0"/>
        <w:ind w:left="425" w:right="284" w:hanging="425"/>
        <w:jc w:val="center"/>
        <w:rPr>
          <w:rFonts w:cs="Arial"/>
          <w:bCs/>
        </w:rPr>
      </w:pPr>
    </w:p>
    <w:p w14:paraId="43CDEEDA" w14:textId="77777777" w:rsidR="007C35D1" w:rsidRDefault="007C35D1" w:rsidP="00202EB3">
      <w:pPr>
        <w:autoSpaceDE w:val="0"/>
        <w:autoSpaceDN w:val="0"/>
        <w:adjustRightInd w:val="0"/>
        <w:spacing w:after="0"/>
        <w:ind w:left="425" w:right="284" w:hanging="425"/>
        <w:jc w:val="center"/>
        <w:rPr>
          <w:rFonts w:cs="Arial"/>
          <w:b/>
          <w:bCs/>
        </w:rPr>
      </w:pPr>
    </w:p>
    <w:p w14:paraId="4E5103CD" w14:textId="77777777" w:rsidR="00353B67" w:rsidRPr="00275BE6" w:rsidRDefault="00353B67" w:rsidP="00202EB3">
      <w:pPr>
        <w:autoSpaceDE w:val="0"/>
        <w:autoSpaceDN w:val="0"/>
        <w:adjustRightInd w:val="0"/>
        <w:spacing w:after="0"/>
        <w:ind w:left="425" w:right="284" w:hanging="425"/>
        <w:jc w:val="center"/>
        <w:rPr>
          <w:rFonts w:cs="Arial"/>
          <w:b/>
          <w:bCs/>
        </w:rPr>
      </w:pPr>
    </w:p>
    <w:p w14:paraId="150BAAD0" w14:textId="77777777" w:rsidR="00AF0164" w:rsidRPr="00D841EE" w:rsidRDefault="00AF0164" w:rsidP="00202EB3">
      <w:pPr>
        <w:autoSpaceDE w:val="0"/>
        <w:autoSpaceDN w:val="0"/>
        <w:adjustRightInd w:val="0"/>
        <w:spacing w:after="0"/>
        <w:ind w:left="425" w:right="284" w:hanging="425"/>
        <w:jc w:val="center"/>
        <w:rPr>
          <w:rFonts w:cs="Arial"/>
          <w:bCs/>
        </w:rPr>
      </w:pPr>
      <w:r w:rsidRPr="00D841EE">
        <w:rPr>
          <w:rFonts w:cs="Arial"/>
          <w:bCs/>
        </w:rPr>
        <w:t xml:space="preserve">- im </w:t>
      </w:r>
      <w:r w:rsidRPr="00B26E78">
        <w:rPr>
          <w:rFonts w:cs="Arial"/>
          <w:bCs/>
        </w:rPr>
        <w:t>folgenden Praxisstelle</w:t>
      </w:r>
      <w:r w:rsidRPr="00D841EE">
        <w:rPr>
          <w:rFonts w:cs="Arial"/>
          <w:bCs/>
        </w:rPr>
        <w:t xml:space="preserve"> genannt -</w:t>
      </w:r>
      <w:r>
        <w:rPr>
          <w:rFonts w:cs="Arial"/>
          <w:b/>
          <w:bCs/>
        </w:rPr>
        <w:br w:type="page"/>
      </w:r>
    </w:p>
    <w:p w14:paraId="7BA4B125" w14:textId="77777777" w:rsidR="00AF0164" w:rsidRDefault="001B7B46" w:rsidP="00202EB3">
      <w:pPr>
        <w:pStyle w:val="Vertrag-berschrift"/>
        <w:spacing w:before="0" w:after="0"/>
      </w:pPr>
      <w:r>
        <w:lastRenderedPageBreak/>
        <w:br/>
      </w:r>
      <w:r w:rsidR="00AF0164" w:rsidRPr="00AE7135">
        <w:t xml:space="preserve">§ </w:t>
      </w:r>
      <w:proofErr w:type="gramStart"/>
      <w:r w:rsidR="00AF0164" w:rsidRPr="00AE7135">
        <w:t xml:space="preserve">1 </w:t>
      </w:r>
      <w:r w:rsidR="00AF0164">
        <w:t xml:space="preserve"> </w:t>
      </w:r>
      <w:r w:rsidR="00AF0164" w:rsidRPr="00AE7135">
        <w:t>Gegenstand</w:t>
      </w:r>
      <w:proofErr w:type="gramEnd"/>
      <w:r w:rsidR="00AF0164" w:rsidRPr="00AE7135">
        <w:t xml:space="preserve"> des Vertrages</w:t>
      </w:r>
    </w:p>
    <w:p w14:paraId="782CD27F" w14:textId="77777777" w:rsidR="00202EB3" w:rsidRPr="00202EB3" w:rsidRDefault="00202EB3" w:rsidP="00202EB3"/>
    <w:p w14:paraId="6A944E4A" w14:textId="77777777" w:rsidR="00AF0164" w:rsidRDefault="00AF0164" w:rsidP="00202EB3">
      <w:pPr>
        <w:pStyle w:val="PO-Text-eingerckt"/>
        <w:spacing w:after="0"/>
      </w:pPr>
      <w:r w:rsidRPr="00AE7135">
        <w:t xml:space="preserve">Gegenstand der Zusammenarbeit ist die gemeinsame Durchführung des dualen </w:t>
      </w:r>
      <w:r>
        <w:t>Bachelor-</w:t>
      </w:r>
      <w:r w:rsidRPr="00AE7135">
        <w:t>Studiengangs Soziale Arbeit, der einen Beitrag zur Innovation des Hochschulstudiums für die Soziale Arbeit leistet. Seine Bedeutung liegt in der Verbindung von Studium und betrieblicher Praxis, die es den Studierenden ermöglicht, das Hochschulstudium und eine praktische Qualifizierung im Beruf zu integrieren.</w:t>
      </w:r>
      <w:r w:rsidRPr="004A3DEF">
        <w:t xml:space="preserve"> </w:t>
      </w:r>
    </w:p>
    <w:p w14:paraId="568C6C56" w14:textId="77777777" w:rsidR="00202EB3" w:rsidRDefault="00202EB3" w:rsidP="00202EB3">
      <w:pPr>
        <w:pStyle w:val="PO-Text-eingerckt"/>
        <w:spacing w:after="0"/>
      </w:pPr>
    </w:p>
    <w:p w14:paraId="6424F7F5" w14:textId="77777777" w:rsidR="00202EB3" w:rsidRPr="00AE7135" w:rsidRDefault="00202EB3" w:rsidP="00202EB3">
      <w:pPr>
        <w:pStyle w:val="PO-Text-eingerckt"/>
        <w:spacing w:after="0"/>
      </w:pPr>
    </w:p>
    <w:p w14:paraId="79494E3D" w14:textId="77777777" w:rsidR="00AF0164" w:rsidRDefault="00AF0164" w:rsidP="00202EB3">
      <w:pPr>
        <w:pStyle w:val="Vertrag-berschrift"/>
        <w:spacing w:before="0" w:after="0"/>
      </w:pPr>
      <w:r w:rsidRPr="00AE7135">
        <w:t xml:space="preserve">§ </w:t>
      </w:r>
      <w:proofErr w:type="gramStart"/>
      <w:r w:rsidRPr="00AE7135">
        <w:t xml:space="preserve">2 </w:t>
      </w:r>
      <w:r>
        <w:t xml:space="preserve"> </w:t>
      </w:r>
      <w:r w:rsidRPr="00AE7135">
        <w:t>Auswahl</w:t>
      </w:r>
      <w:proofErr w:type="gramEnd"/>
      <w:r w:rsidRPr="00AE7135">
        <w:t xml:space="preserve"> der Studierenden, Zulassungsvoraussetzungen der Hochschule</w:t>
      </w:r>
    </w:p>
    <w:p w14:paraId="0C4B6B01" w14:textId="77777777" w:rsidR="00202EB3" w:rsidRPr="00202EB3" w:rsidRDefault="00202EB3" w:rsidP="00202EB3"/>
    <w:p w14:paraId="4454CE1E" w14:textId="77777777" w:rsidR="00AF0164" w:rsidRDefault="00AF0164" w:rsidP="00202EB3">
      <w:pPr>
        <w:pStyle w:val="PO-Absatz"/>
        <w:numPr>
          <w:ilvl w:val="0"/>
          <w:numId w:val="2"/>
        </w:numPr>
        <w:spacing w:after="40"/>
        <w:ind w:left="1066"/>
      </w:pPr>
      <w:r>
        <w:t>Die Praxisstelle entsendet</w:t>
      </w:r>
      <w:r w:rsidR="005109E7">
        <w:t xml:space="preserve"> </w:t>
      </w:r>
    </w:p>
    <w:p w14:paraId="04743D0D" w14:textId="42B696FC" w:rsidR="00F250EA" w:rsidRDefault="00E0169E" w:rsidP="00202EB3">
      <w:pPr>
        <w:pStyle w:val="PO-Absatz"/>
        <w:spacing w:after="40"/>
        <w:ind w:left="1066"/>
      </w:pPr>
      <w:sdt>
        <w:sdtPr>
          <w:id w:val="1327783996"/>
          <w14:checkbox>
            <w14:checked w14:val="0"/>
            <w14:checkedState w14:val="2612" w14:font="MS Gothic"/>
            <w14:uncheckedState w14:val="2610" w14:font="MS Gothic"/>
          </w14:checkbox>
        </w:sdtPr>
        <w:sdtEndPr/>
        <w:sdtContent>
          <w:r w:rsidR="00F250EA">
            <w:rPr>
              <w:rFonts w:ascii="MS Gothic" w:eastAsia="MS Gothic" w:hAnsi="MS Gothic" w:hint="eastAsia"/>
            </w:rPr>
            <w:t>☐</w:t>
          </w:r>
        </w:sdtContent>
      </w:sdt>
      <w:r w:rsidR="00AF0164">
        <w:t xml:space="preserve"> </w:t>
      </w:r>
      <w:r w:rsidR="00F250EA">
        <w:t xml:space="preserve">einmalig im </w:t>
      </w:r>
      <w:r w:rsidR="00C35BF0">
        <w:t xml:space="preserve">Oktober </w:t>
      </w:r>
      <w:r w:rsidR="00F250EA">
        <w:t>20</w:t>
      </w:r>
      <w:r w:rsidR="00B3367F">
        <w:t>2</w:t>
      </w:r>
      <w:r w:rsidR="00C35BF0">
        <w:t>2</w:t>
      </w:r>
      <w:r w:rsidR="0071508E">
        <w:t xml:space="preserve"> eine</w:t>
      </w:r>
      <w:r w:rsidR="00372BCB">
        <w:t>*</w:t>
      </w:r>
      <w:r w:rsidR="0071508E">
        <w:t>n Studierende</w:t>
      </w:r>
      <w:r w:rsidR="00372BCB">
        <w:t>*</w:t>
      </w:r>
      <w:r w:rsidR="0071508E">
        <w:t>n</w:t>
      </w:r>
    </w:p>
    <w:p w14:paraId="7A56E1A1" w14:textId="5B6CB335" w:rsidR="00AF0164" w:rsidRDefault="00E0169E" w:rsidP="00202EB3">
      <w:pPr>
        <w:pStyle w:val="PO-Absatz"/>
        <w:spacing w:after="40"/>
        <w:ind w:left="1066"/>
      </w:pPr>
      <w:sdt>
        <w:sdtPr>
          <w:id w:val="593666728"/>
          <w14:checkbox>
            <w14:checked w14:val="0"/>
            <w14:checkedState w14:val="2612" w14:font="MS Gothic"/>
            <w14:uncheckedState w14:val="2610" w14:font="MS Gothic"/>
          </w14:checkbox>
        </w:sdtPr>
        <w:sdtEndPr/>
        <w:sdtContent>
          <w:r w:rsidR="00F250EA">
            <w:rPr>
              <w:rFonts w:ascii="MS Gothic" w:eastAsia="MS Gothic" w:hAnsi="MS Gothic" w:hint="eastAsia"/>
            </w:rPr>
            <w:t>☐</w:t>
          </w:r>
        </w:sdtContent>
      </w:sdt>
      <w:r w:rsidR="00F250EA">
        <w:t xml:space="preserve"> </w:t>
      </w:r>
      <w:r w:rsidR="00AF0164">
        <w:t>jährlich eine</w:t>
      </w:r>
      <w:r w:rsidR="00372BCB">
        <w:t>*</w:t>
      </w:r>
      <w:r w:rsidR="00AF0164">
        <w:t>n Studierende</w:t>
      </w:r>
      <w:r w:rsidR="00372BCB">
        <w:t>*</w:t>
      </w:r>
      <w:r w:rsidR="00AF0164">
        <w:t>n</w:t>
      </w:r>
    </w:p>
    <w:p w14:paraId="721AC962" w14:textId="77777777" w:rsidR="00AF0164" w:rsidRDefault="00E0169E" w:rsidP="00202EB3">
      <w:pPr>
        <w:pStyle w:val="PO-Absatz"/>
        <w:spacing w:after="40"/>
        <w:ind w:left="1066"/>
      </w:pPr>
      <w:sdt>
        <w:sdtPr>
          <w:id w:val="1613551326"/>
          <w14:checkbox>
            <w14:checked w14:val="0"/>
            <w14:checkedState w14:val="2612" w14:font="MS Gothic"/>
            <w14:uncheckedState w14:val="2610" w14:font="MS Gothic"/>
          </w14:checkbox>
        </w:sdtPr>
        <w:sdtEndPr/>
        <w:sdtContent>
          <w:r w:rsidR="00AF0164">
            <w:rPr>
              <w:rFonts w:ascii="MS Gothic" w:eastAsia="MS Gothic" w:hAnsi="MS Gothic" w:hint="eastAsia"/>
            </w:rPr>
            <w:t>☐</w:t>
          </w:r>
        </w:sdtContent>
      </w:sdt>
      <w:r w:rsidR="00AF0164">
        <w:t xml:space="preserve"> jährlich zwei Studierende</w:t>
      </w:r>
    </w:p>
    <w:p w14:paraId="621D318D" w14:textId="77777777" w:rsidR="00AF0164" w:rsidRDefault="00AF0164" w:rsidP="00202EB3">
      <w:pPr>
        <w:pStyle w:val="PO-Absatz"/>
        <w:ind w:left="1066"/>
      </w:pPr>
      <w:r>
        <w:t>in den dualen Bachelorstudiengang Soziale Arbeit der Hochschule.</w:t>
      </w:r>
    </w:p>
    <w:p w14:paraId="1502D0FB" w14:textId="6CBBE710" w:rsidR="001701F7" w:rsidRDefault="001701F7" w:rsidP="00202EB3">
      <w:pPr>
        <w:pStyle w:val="PO-Absatz"/>
        <w:numPr>
          <w:ilvl w:val="0"/>
          <w:numId w:val="2"/>
        </w:numPr>
        <w:ind w:left="1066"/>
      </w:pPr>
      <w:r>
        <w:t>Die Praxisstelle</w:t>
      </w:r>
      <w:r w:rsidRPr="001701F7">
        <w:t xml:space="preserve"> verständigt sich mit der Hochschule jährlich, bis 15. </w:t>
      </w:r>
      <w:r w:rsidR="00C35BF0">
        <w:t>Juli</w:t>
      </w:r>
      <w:r w:rsidRPr="001701F7">
        <w:t xml:space="preserve"> des Jahres vor Studienbeginn, über </w:t>
      </w:r>
      <w:r w:rsidR="00F250EA">
        <w:t>die</w:t>
      </w:r>
      <w:r w:rsidRPr="001701F7">
        <w:t xml:space="preserve"> zu entsendenden zulassungsberechtigten Studieninteressierten in schriftlicher Form. </w:t>
      </w:r>
    </w:p>
    <w:p w14:paraId="2817F019" w14:textId="278FBE39" w:rsidR="00AF0164" w:rsidRDefault="00AF0164" w:rsidP="00202EB3">
      <w:pPr>
        <w:pStyle w:val="PO-Absatz"/>
        <w:numPr>
          <w:ilvl w:val="0"/>
          <w:numId w:val="2"/>
        </w:numPr>
        <w:ind w:left="1066"/>
      </w:pPr>
      <w:r>
        <w:t>Die Praxisstelle stimmt die Auswahl der geeigneten Bewerber</w:t>
      </w:r>
      <w:r w:rsidR="00372BCB">
        <w:t>*</w:t>
      </w:r>
      <w:r>
        <w:t>innen im Vorfeld mit der Hochschule ab, um sicherzustellen, dass die formalen Zulassungsvoraussetzungen erfüllt werden.</w:t>
      </w:r>
    </w:p>
    <w:p w14:paraId="3962AA6D" w14:textId="0E771ED4" w:rsidR="00AF0164" w:rsidRDefault="00AF0164" w:rsidP="00202EB3">
      <w:pPr>
        <w:pStyle w:val="PO-Absatz"/>
        <w:numPr>
          <w:ilvl w:val="0"/>
          <w:numId w:val="2"/>
        </w:numPr>
        <w:spacing w:after="0"/>
      </w:pPr>
      <w:r w:rsidRPr="00AE7135">
        <w:t>Es sind die Zulassungsvoraussetzungen zum Studium in Hessen und an der Hochschule Fulda zu erfüllen, die sich nach den geltenden hochschulrechtlichen Bestimmungen richten. Zur Zulassung im dualen</w:t>
      </w:r>
      <w:r>
        <w:t xml:space="preserve"> Bachelor-Studiengang Soziale Arbeit</w:t>
      </w:r>
      <w:r w:rsidRPr="00AE7135">
        <w:t xml:space="preserve"> </w:t>
      </w:r>
      <w:r>
        <w:t>haben die Bewerber</w:t>
      </w:r>
      <w:r w:rsidR="00372BCB">
        <w:t>*</w:t>
      </w:r>
      <w:r>
        <w:t xml:space="preserve">innen </w:t>
      </w:r>
      <w:r w:rsidR="00B3367F" w:rsidRPr="00AE7135">
        <w:t>darüber</w:t>
      </w:r>
      <w:r w:rsidRPr="00AE7135">
        <w:t xml:space="preserve"> hinaus ein</w:t>
      </w:r>
      <w:r>
        <w:t>en</w:t>
      </w:r>
      <w:r w:rsidRPr="00AE7135">
        <w:t xml:space="preserve"> gültige</w:t>
      </w:r>
      <w:r>
        <w:t>n</w:t>
      </w:r>
      <w:r w:rsidRPr="00AE7135">
        <w:t xml:space="preserve"> Studienvertrag mit de</w:t>
      </w:r>
      <w:r>
        <w:t>r Praxisstelle</w:t>
      </w:r>
      <w:r w:rsidRPr="00AE7135">
        <w:t xml:space="preserve"> nachzuweisen. </w:t>
      </w:r>
      <w:r>
        <w:t>Die Zulassung der dual Studierenden erfolgt durch die Hochschule Fulda; d</w:t>
      </w:r>
      <w:r w:rsidRPr="00AE7135">
        <w:t>ie Immatrikulationstermine werden von der Hochschule festgelegt.</w:t>
      </w:r>
    </w:p>
    <w:p w14:paraId="1930EC0B" w14:textId="77777777" w:rsidR="00202EB3" w:rsidRDefault="00202EB3" w:rsidP="00202EB3">
      <w:pPr>
        <w:pStyle w:val="PO-Absatz"/>
        <w:spacing w:after="0"/>
      </w:pPr>
    </w:p>
    <w:p w14:paraId="04DC30AD" w14:textId="77777777" w:rsidR="00202EB3" w:rsidRPr="00F3785D" w:rsidRDefault="00202EB3" w:rsidP="00202EB3">
      <w:pPr>
        <w:pStyle w:val="PO-Absatz"/>
        <w:spacing w:after="0"/>
      </w:pPr>
    </w:p>
    <w:p w14:paraId="0E4405B0" w14:textId="77777777" w:rsidR="00AF0164" w:rsidRDefault="00AF0164" w:rsidP="00202EB3">
      <w:pPr>
        <w:pStyle w:val="Vertrag-berschrift"/>
        <w:spacing w:before="0" w:after="0"/>
      </w:pPr>
      <w:r w:rsidRPr="00AE7135">
        <w:t xml:space="preserve">§ </w:t>
      </w:r>
      <w:proofErr w:type="gramStart"/>
      <w:r w:rsidRPr="00AE7135">
        <w:t xml:space="preserve">3 </w:t>
      </w:r>
      <w:r>
        <w:t xml:space="preserve"> Pflichten</w:t>
      </w:r>
      <w:proofErr w:type="gramEnd"/>
      <w:r>
        <w:t xml:space="preserve"> der Praxisstelle (Lernort Betrieb)</w:t>
      </w:r>
    </w:p>
    <w:p w14:paraId="629AE430" w14:textId="77777777" w:rsidR="00202EB3" w:rsidRPr="00202EB3" w:rsidRDefault="00202EB3" w:rsidP="00202EB3"/>
    <w:p w14:paraId="6B30E891" w14:textId="077C92A3" w:rsidR="00202EB3" w:rsidRDefault="00AF0164" w:rsidP="00202EB3">
      <w:pPr>
        <w:pStyle w:val="PO-Absatz"/>
        <w:numPr>
          <w:ilvl w:val="0"/>
          <w:numId w:val="1"/>
        </w:numPr>
        <w:ind w:left="1066" w:hanging="357"/>
      </w:pPr>
      <w:r>
        <w:t xml:space="preserve">Die Praxisstelle gilt als zweiter Lernort im Studium. Die Praxisstelle verpflichtet sich zu </w:t>
      </w:r>
      <w:r w:rsidR="001E0C08">
        <w:t>einer berufspraktischen Ausbildung auf der Grundlage des hessischen Sozialberufeanerkennungsgesetzes</w:t>
      </w:r>
      <w:r w:rsidR="004C4BD3">
        <w:rPr>
          <w:rStyle w:val="Funotenzeichen"/>
        </w:rPr>
        <w:footnoteReference w:customMarkFollows="1" w:id="1"/>
        <w:t>*</w:t>
      </w:r>
      <w:r w:rsidR="001E0C08">
        <w:t xml:space="preserve"> un</w:t>
      </w:r>
      <w:r w:rsidR="004C4BD3">
        <w:t>d</w:t>
      </w:r>
      <w:r w:rsidR="001E0C08">
        <w:t xml:space="preserve"> der Satzung der Hochschule Fulda über die staatliche Anerkennung</w:t>
      </w:r>
      <w:r w:rsidR="004C4BD3">
        <w:rPr>
          <w:rStyle w:val="Funotenzeichen"/>
        </w:rPr>
        <w:footnoteReference w:customMarkFollows="1" w:id="2"/>
        <w:t>**</w:t>
      </w:r>
      <w:r w:rsidR="001E0C08">
        <w:t xml:space="preserve"> in der jeweils geltenden Fassung. Für </w:t>
      </w:r>
      <w:r w:rsidR="00E36A78">
        <w:t>die</w:t>
      </w:r>
      <w:r w:rsidR="001E0C08">
        <w:t xml:space="preserve"> Studierende</w:t>
      </w:r>
      <w:r w:rsidR="00E36A78">
        <w:t>n</w:t>
      </w:r>
      <w:r w:rsidR="001E0C08">
        <w:t xml:space="preserve"> wird </w:t>
      </w:r>
      <w:r w:rsidR="00377089">
        <w:t>hierfür ein Ausbildungsplan vereinbart, der dem Praxisreferat des Fachbereichs Sozialwesen vorgelegt wird.</w:t>
      </w:r>
    </w:p>
    <w:p w14:paraId="4E56E86E" w14:textId="443D7A67" w:rsidR="00202EB3" w:rsidRDefault="00AF0164" w:rsidP="00202EB3">
      <w:pPr>
        <w:pStyle w:val="PO-Absatz"/>
        <w:numPr>
          <w:ilvl w:val="0"/>
          <w:numId w:val="1"/>
        </w:numPr>
        <w:spacing w:after="0"/>
      </w:pPr>
      <w:r w:rsidRPr="00AE7135">
        <w:t>Die Praxisstelle benennt für die Studierenden mindestens eine anleitende Fachkraft (Sozialpädagog</w:t>
      </w:r>
      <w:r w:rsidR="00372BCB">
        <w:t>*</w:t>
      </w:r>
      <w:r w:rsidRPr="00AE7135">
        <w:t>in oder Sozialarbeiter</w:t>
      </w:r>
      <w:r w:rsidR="00372BCB">
        <w:t>*</w:t>
      </w:r>
      <w:r w:rsidRPr="00AE7135">
        <w:t>in), die die Betreuung der Studierenden während des Studiums und der Abschlussarbeit durchführt</w:t>
      </w:r>
      <w:r w:rsidRPr="00F3785D">
        <w:rPr>
          <w:color w:val="FF0000"/>
        </w:rPr>
        <w:t>.</w:t>
      </w:r>
      <w:r w:rsidRPr="00AE7135">
        <w:t xml:space="preserve"> Die Fachkraft ist dafür verantwortlich, dass die </w:t>
      </w:r>
      <w:r w:rsidRPr="00F3785D">
        <w:rPr>
          <w:color w:val="000000"/>
        </w:rPr>
        <w:t xml:space="preserve">erforderlichen Fertigkeiten und Kenntnisse, die in der praktischen Tätigkeit vorgegeben sind, in hinreichendem Maße vermittelt werden. </w:t>
      </w:r>
      <w:r w:rsidRPr="00AE7135">
        <w:t xml:space="preserve">Die Fachkraft dient als </w:t>
      </w:r>
      <w:r w:rsidRPr="00AE7135">
        <w:lastRenderedPageBreak/>
        <w:t>Ansprechpartner</w:t>
      </w:r>
      <w:r w:rsidR="00372BCB">
        <w:t>*</w:t>
      </w:r>
      <w:r w:rsidRPr="00AE7135">
        <w:t>in für die Hochschule und die Studiengangsleitung. Bei Bedarf können themen- und projektbezogen weitere verantwortliche Personen benannt werden.</w:t>
      </w:r>
    </w:p>
    <w:p w14:paraId="771F9135" w14:textId="77777777" w:rsidR="00202EB3" w:rsidRPr="00AE7135" w:rsidRDefault="00202EB3" w:rsidP="00202EB3">
      <w:pPr>
        <w:pStyle w:val="PO-Absatz"/>
        <w:spacing w:after="0"/>
        <w:ind w:left="1068"/>
      </w:pPr>
    </w:p>
    <w:p w14:paraId="1112A8E0" w14:textId="0A69348D" w:rsidR="00AF0164" w:rsidRPr="00AE7135" w:rsidRDefault="00AF0164" w:rsidP="00202EB3">
      <w:pPr>
        <w:pStyle w:val="PO-Absatz"/>
        <w:numPr>
          <w:ilvl w:val="0"/>
          <w:numId w:val="1"/>
        </w:numPr>
        <w:ind w:left="1066" w:hanging="357"/>
      </w:pPr>
      <w:r w:rsidRPr="00AE7135">
        <w:t>Die Praxisstelle stellt die</w:t>
      </w:r>
      <w:r w:rsidR="008420BD">
        <w:t xml:space="preserve"> </w:t>
      </w:r>
      <w:r w:rsidRPr="00AE7135">
        <w:t>Studierenden zur Teilnahme an den vorgesehen</w:t>
      </w:r>
      <w:r w:rsidR="000739A0">
        <w:t>en</w:t>
      </w:r>
      <w:r w:rsidRPr="00AE7135">
        <w:t xml:space="preserve"> Präsenz-Lehrveranstaltungen (in der Regel 5x pro Semester ein Wochenende im Monat, jeweils Freitag und Samstag)</w:t>
      </w:r>
      <w:r w:rsidR="00377089">
        <w:t xml:space="preserve"> und Praxisrefle</w:t>
      </w:r>
      <w:r w:rsidR="00372BCB">
        <w:t>xi</w:t>
      </w:r>
      <w:r w:rsidR="00377089">
        <w:t>onsveranstaltungen</w:t>
      </w:r>
      <w:r w:rsidRPr="00AE7135">
        <w:t xml:space="preserve"> frei und gewährt </w:t>
      </w:r>
      <w:r w:rsidR="00372BCB">
        <w:t>den</w:t>
      </w:r>
      <w:r w:rsidRPr="00AE7135">
        <w:t xml:space="preserve"> Studierenden eine Freistellung für</w:t>
      </w:r>
      <w:r w:rsidR="00377089">
        <w:t xml:space="preserve"> die Blockseminartage sowie</w:t>
      </w:r>
      <w:r w:rsidRPr="00AE7135">
        <w:t xml:space="preserve"> den Ausnahmefall, dass studentische Pflichtleistungen in die Praxisphase fallen, die eine Präsenz an der Hochschule erforderlich machen.</w:t>
      </w:r>
    </w:p>
    <w:p w14:paraId="13E54E5A" w14:textId="2E348A66" w:rsidR="00AF0164" w:rsidRDefault="00AF0164" w:rsidP="00202EB3">
      <w:pPr>
        <w:pStyle w:val="PO-Absatz"/>
        <w:numPr>
          <w:ilvl w:val="0"/>
          <w:numId w:val="1"/>
        </w:numPr>
        <w:spacing w:after="0"/>
      </w:pPr>
      <w:r w:rsidRPr="00482446">
        <w:t xml:space="preserve">Die Praxisstelle </w:t>
      </w:r>
      <w:r w:rsidR="000739A0" w:rsidRPr="00482446">
        <w:t>übernimmt die</w:t>
      </w:r>
      <w:r w:rsidRPr="00482446">
        <w:t xml:space="preserve"> Kosten von je 300,- Euro </w:t>
      </w:r>
      <w:r>
        <w:t>pro Studienhalbjahr</w:t>
      </w:r>
      <w:r w:rsidR="00372BCB">
        <w:t xml:space="preserve"> und Studierender</w:t>
      </w:r>
      <w:r>
        <w:t xml:space="preserve"> (50 Euro monatlich) </w:t>
      </w:r>
      <w:r w:rsidRPr="00482446">
        <w:t xml:space="preserve">für zusätzliche Betreuungsinfrastrukturen (u. a. Praxisreflexion/Supervision, Online-Module). </w:t>
      </w:r>
    </w:p>
    <w:p w14:paraId="5EFB9647" w14:textId="77777777" w:rsidR="00202EB3" w:rsidRDefault="00202EB3" w:rsidP="00202EB3">
      <w:pPr>
        <w:pStyle w:val="PO-Absatz"/>
        <w:spacing w:after="0"/>
      </w:pPr>
    </w:p>
    <w:p w14:paraId="74C11BD9" w14:textId="77777777" w:rsidR="00202EB3" w:rsidRPr="00F3785D" w:rsidRDefault="00202EB3" w:rsidP="00202EB3">
      <w:pPr>
        <w:pStyle w:val="PO-Absatz"/>
        <w:spacing w:after="0"/>
      </w:pPr>
    </w:p>
    <w:p w14:paraId="2F564FEA" w14:textId="77777777" w:rsidR="00AF0164" w:rsidRDefault="00AF0164" w:rsidP="00202EB3">
      <w:pPr>
        <w:pStyle w:val="Vertrag-berschrift"/>
        <w:spacing w:before="0" w:after="0"/>
      </w:pPr>
      <w:r w:rsidRPr="00AE7135">
        <w:t xml:space="preserve">§ </w:t>
      </w:r>
      <w:proofErr w:type="gramStart"/>
      <w:r>
        <w:t>4</w:t>
      </w:r>
      <w:r w:rsidRPr="00AE7135">
        <w:t xml:space="preserve"> </w:t>
      </w:r>
      <w:r>
        <w:t xml:space="preserve"> </w:t>
      </w:r>
      <w:r w:rsidRPr="00AE7135">
        <w:t>Pflichten</w:t>
      </w:r>
      <w:proofErr w:type="gramEnd"/>
      <w:r w:rsidRPr="00AE7135">
        <w:t xml:space="preserve"> der Hochschule</w:t>
      </w:r>
    </w:p>
    <w:p w14:paraId="1D44960F" w14:textId="77777777" w:rsidR="00202EB3" w:rsidRPr="00202EB3" w:rsidRDefault="00202EB3" w:rsidP="00202EB3"/>
    <w:p w14:paraId="6B3D6CF4" w14:textId="77777777" w:rsidR="00AF0164" w:rsidRPr="00AE7135" w:rsidRDefault="00AF0164" w:rsidP="00202EB3">
      <w:pPr>
        <w:pStyle w:val="PO-Absatz"/>
        <w:numPr>
          <w:ilvl w:val="0"/>
          <w:numId w:val="3"/>
        </w:numPr>
        <w:ind w:left="1066" w:hanging="357"/>
      </w:pPr>
      <w:r w:rsidRPr="00AE7135">
        <w:t xml:space="preserve">Die Hochschule gewährleistet die Bereitstellung des für den Studiengang erforderlichen Studienangebots entsprechend den Bestimmungen der Prüfungsordnung. </w:t>
      </w:r>
    </w:p>
    <w:p w14:paraId="2E89ACA0" w14:textId="637CE8FE" w:rsidR="00AF0164" w:rsidRPr="00F3785D" w:rsidRDefault="00AF0164" w:rsidP="00202EB3">
      <w:pPr>
        <w:pStyle w:val="PO-Absatz"/>
        <w:numPr>
          <w:ilvl w:val="0"/>
          <w:numId w:val="3"/>
        </w:numPr>
        <w:ind w:left="1066" w:hanging="357"/>
        <w:rPr>
          <w:szCs w:val="20"/>
        </w:rPr>
      </w:pPr>
      <w:r w:rsidRPr="00F3785D">
        <w:rPr>
          <w:szCs w:val="20"/>
        </w:rPr>
        <w:t>Die Lehre wird durch Professor</w:t>
      </w:r>
      <w:r w:rsidR="00372BCB">
        <w:rPr>
          <w:szCs w:val="20"/>
        </w:rPr>
        <w:t>*</w:t>
      </w:r>
      <w:r w:rsidRPr="00F3785D">
        <w:rPr>
          <w:szCs w:val="20"/>
        </w:rPr>
        <w:t>innen oder Lehrbeauftragte der Hochschule durchgeführt.</w:t>
      </w:r>
    </w:p>
    <w:p w14:paraId="72B043D3" w14:textId="77777777" w:rsidR="00AF0164" w:rsidRPr="00F3785D" w:rsidRDefault="00AF0164" w:rsidP="00202EB3">
      <w:pPr>
        <w:pStyle w:val="PO-Absatz"/>
        <w:numPr>
          <w:ilvl w:val="0"/>
          <w:numId w:val="3"/>
        </w:numPr>
        <w:ind w:left="1066" w:hanging="357"/>
        <w:rPr>
          <w:szCs w:val="20"/>
        </w:rPr>
      </w:pPr>
      <w:r w:rsidRPr="00F3785D">
        <w:rPr>
          <w:szCs w:val="20"/>
        </w:rPr>
        <w:t>Die Hochschule legt die Vorlesungszeiten, die Prüfungstermine und den Beginn des dualen Studiums fest.</w:t>
      </w:r>
    </w:p>
    <w:p w14:paraId="6F26DD5A" w14:textId="77777777" w:rsidR="00AF0164" w:rsidRDefault="00AF0164" w:rsidP="00202EB3">
      <w:pPr>
        <w:pStyle w:val="PO-Absatz"/>
        <w:numPr>
          <w:ilvl w:val="0"/>
          <w:numId w:val="3"/>
        </w:numPr>
        <w:spacing w:after="0"/>
        <w:rPr>
          <w:szCs w:val="20"/>
        </w:rPr>
      </w:pPr>
      <w:r w:rsidRPr="00F3785D">
        <w:rPr>
          <w:szCs w:val="20"/>
        </w:rPr>
        <w:t>Pro Studienhalbjahr findet ein Treffen der Studiengangsleitung und -koordination mit allen Praxispartnern statt.</w:t>
      </w:r>
    </w:p>
    <w:p w14:paraId="4106AE85" w14:textId="77777777" w:rsidR="00202EB3" w:rsidRDefault="00202EB3" w:rsidP="00202EB3">
      <w:pPr>
        <w:pStyle w:val="PO-Absatz"/>
        <w:spacing w:after="0"/>
        <w:rPr>
          <w:szCs w:val="20"/>
        </w:rPr>
      </w:pPr>
    </w:p>
    <w:p w14:paraId="386202A7" w14:textId="77777777" w:rsidR="00202EB3" w:rsidRPr="00F3785D" w:rsidRDefault="00202EB3" w:rsidP="00202EB3">
      <w:pPr>
        <w:pStyle w:val="PO-Absatz"/>
        <w:spacing w:after="0"/>
        <w:rPr>
          <w:szCs w:val="20"/>
        </w:rPr>
      </w:pPr>
    </w:p>
    <w:p w14:paraId="230C8E72" w14:textId="77777777" w:rsidR="00AF0164" w:rsidRDefault="00AF0164" w:rsidP="00202EB3">
      <w:pPr>
        <w:pStyle w:val="Vertrag-berschrift"/>
        <w:spacing w:before="0" w:after="0"/>
      </w:pPr>
      <w:r w:rsidRPr="00AE7135">
        <w:t xml:space="preserve">§ </w:t>
      </w:r>
      <w:proofErr w:type="gramStart"/>
      <w:r>
        <w:t>5</w:t>
      </w:r>
      <w:r w:rsidRPr="00AE7135">
        <w:t xml:space="preserve"> </w:t>
      </w:r>
      <w:r>
        <w:t xml:space="preserve"> </w:t>
      </w:r>
      <w:r w:rsidRPr="00AE7135">
        <w:t>Sonderfälle</w:t>
      </w:r>
      <w:proofErr w:type="gramEnd"/>
    </w:p>
    <w:p w14:paraId="33C173B9" w14:textId="77777777" w:rsidR="00202EB3" w:rsidRPr="00202EB3" w:rsidRDefault="00202EB3" w:rsidP="00202EB3"/>
    <w:p w14:paraId="1F813E8D" w14:textId="2E0B186B" w:rsidR="00AF0164" w:rsidRPr="006029B3" w:rsidRDefault="00AF0164" w:rsidP="00202EB3">
      <w:pPr>
        <w:pStyle w:val="PO-Absatz"/>
        <w:numPr>
          <w:ilvl w:val="0"/>
          <w:numId w:val="4"/>
        </w:numPr>
        <w:ind w:left="1066" w:hanging="357"/>
      </w:pPr>
      <w:r w:rsidRPr="006029B3">
        <w:t>Kann das duale Studium innerhalb des bestehenden Beschäftigungsverhältnisses aus Sicht der Studierenden oder der Praxisstelle nicht fortgeführt werden, informieren sich die Praxisstelle und die Hochschule unverzüglich über das Ende des Beschäftigungsverhältnisses oder über die Exmatrikulation des</w:t>
      </w:r>
      <w:r w:rsidR="006802D7">
        <w:t>/der</w:t>
      </w:r>
      <w:r w:rsidRPr="006029B3">
        <w:t xml:space="preserve"> Studierenden.</w:t>
      </w:r>
    </w:p>
    <w:p w14:paraId="3C495F7F" w14:textId="77777777" w:rsidR="00AF0164" w:rsidRDefault="00AF0164" w:rsidP="00202EB3">
      <w:pPr>
        <w:pStyle w:val="PO-Absatz"/>
        <w:numPr>
          <w:ilvl w:val="0"/>
          <w:numId w:val="4"/>
        </w:numPr>
        <w:spacing w:after="0"/>
      </w:pPr>
      <w:r w:rsidRPr="00AE7135">
        <w:t>Bei nicht bestandenen Hochschulprüfungen, die zu einer Verlängerung des Studiums führen, ist i.d.R. eine Verlängerung des Arbeitsverhältnisses mit der/dem Studierenden zu vereinbaren. Die Praxisstelle informiert die Hochschule über eine vereinbarte Verlängerung.</w:t>
      </w:r>
    </w:p>
    <w:p w14:paraId="65E14E6C" w14:textId="77777777" w:rsidR="00202EB3" w:rsidRDefault="00202EB3" w:rsidP="00202EB3">
      <w:pPr>
        <w:pStyle w:val="PO-Absatz"/>
        <w:spacing w:after="0"/>
      </w:pPr>
    </w:p>
    <w:p w14:paraId="0F8A636C" w14:textId="77777777" w:rsidR="00202EB3" w:rsidRPr="006029B3" w:rsidRDefault="00202EB3" w:rsidP="00202EB3">
      <w:pPr>
        <w:pStyle w:val="PO-Absatz"/>
        <w:spacing w:after="0"/>
      </w:pPr>
    </w:p>
    <w:p w14:paraId="4B14E613" w14:textId="77777777" w:rsidR="00AF0164" w:rsidRDefault="00AF0164" w:rsidP="00202EB3">
      <w:pPr>
        <w:pStyle w:val="Vertrag-berschrift"/>
        <w:spacing w:before="0" w:after="0"/>
      </w:pPr>
      <w:r w:rsidRPr="00AE7135">
        <w:t xml:space="preserve">§ </w:t>
      </w:r>
      <w:proofErr w:type="gramStart"/>
      <w:r>
        <w:t>6</w:t>
      </w:r>
      <w:r w:rsidRPr="00AE7135">
        <w:t xml:space="preserve"> </w:t>
      </w:r>
      <w:r>
        <w:t xml:space="preserve"> </w:t>
      </w:r>
      <w:r w:rsidRPr="00AE7135">
        <w:t>Laufzeit</w:t>
      </w:r>
      <w:proofErr w:type="gramEnd"/>
      <w:r w:rsidRPr="00AE7135">
        <w:t>, Kündigung</w:t>
      </w:r>
    </w:p>
    <w:p w14:paraId="7BCB3772" w14:textId="77777777" w:rsidR="00202EB3" w:rsidRPr="00202EB3" w:rsidRDefault="00202EB3" w:rsidP="00202EB3"/>
    <w:p w14:paraId="2DF28306" w14:textId="77777777" w:rsidR="00E166A5" w:rsidRDefault="00026A64" w:rsidP="00E166A5">
      <w:pPr>
        <w:pStyle w:val="Listenabsatz"/>
        <w:numPr>
          <w:ilvl w:val="0"/>
          <w:numId w:val="8"/>
        </w:numPr>
        <w:rPr>
          <w:rFonts w:cs="Arial"/>
        </w:rPr>
      </w:pPr>
      <w:r w:rsidRPr="00026A64">
        <w:t xml:space="preserve">Dieser Vertrag tritt mit Wirkung zum </w:t>
      </w:r>
      <w:r w:rsidR="00236F3B">
        <w:t>Winter</w:t>
      </w:r>
      <w:r w:rsidRPr="00026A64">
        <w:t>semester 20</w:t>
      </w:r>
      <w:r w:rsidR="00B3367F">
        <w:t>2</w:t>
      </w:r>
      <w:r w:rsidR="00236F3B">
        <w:t>2</w:t>
      </w:r>
      <w:r w:rsidRPr="00026A64">
        <w:t xml:space="preserve"> in Kraft</w:t>
      </w:r>
      <w:r w:rsidR="00372BCB">
        <w:t xml:space="preserve"> </w:t>
      </w:r>
      <w:r w:rsidR="00E166A5">
        <w:rPr>
          <w:rFonts w:cs="Arial"/>
        </w:rPr>
        <w:t>und endet automatisch mit Studienabschluss des/der entsendeten Studierenden.</w:t>
      </w:r>
    </w:p>
    <w:p w14:paraId="30DD5DC3" w14:textId="4B994DCD" w:rsidR="006802D7" w:rsidRDefault="00AF0164" w:rsidP="008B6136">
      <w:pPr>
        <w:pStyle w:val="PO-Absatz"/>
        <w:numPr>
          <w:ilvl w:val="0"/>
          <w:numId w:val="5"/>
        </w:numPr>
        <w:ind w:left="1066" w:hanging="357"/>
      </w:pPr>
      <w:r w:rsidRPr="00AE7135">
        <w:t>Der Vertrag kann von jeder Partei mit einer Frist von 3 Monaten zum 31. Dezember eines Jahres gekündigt werden. Beide Vertragspartner tragen dafür Sorge, dass bereits immatrikulierte Studierende den dualen Studiengang zu den in diesem Vertrag vereinbarten Regelungen abschließen können.</w:t>
      </w:r>
    </w:p>
    <w:p w14:paraId="7F63D60F" w14:textId="77777777" w:rsidR="006802D7" w:rsidRDefault="006802D7">
      <w:pPr>
        <w:spacing w:after="200" w:line="276" w:lineRule="auto"/>
        <w:rPr>
          <w:rFonts w:cs="Arial"/>
        </w:rPr>
      </w:pPr>
      <w:r>
        <w:br w:type="page"/>
      </w:r>
    </w:p>
    <w:p w14:paraId="323C64B3" w14:textId="77777777" w:rsidR="00AF0164" w:rsidRPr="00AE7135" w:rsidRDefault="00AF0164" w:rsidP="006802D7">
      <w:pPr>
        <w:pStyle w:val="PO-Absatz"/>
        <w:ind w:left="1066"/>
      </w:pPr>
    </w:p>
    <w:p w14:paraId="3762D5E9" w14:textId="77777777" w:rsidR="00AF0164" w:rsidRPr="00AE7135" w:rsidRDefault="00AF0164" w:rsidP="00202EB3">
      <w:pPr>
        <w:pStyle w:val="PO-Absatz"/>
        <w:numPr>
          <w:ilvl w:val="0"/>
          <w:numId w:val="5"/>
        </w:numPr>
        <w:ind w:left="1066" w:hanging="357"/>
      </w:pPr>
      <w:r w:rsidRPr="00AE7135">
        <w:t>Das Recht zur fristlosen Kündigung bei schwerwiegenden Vertragsverletzungen der jeweils anderen Partei wird hierdurch nicht berührt.</w:t>
      </w:r>
    </w:p>
    <w:p w14:paraId="65B51DD7" w14:textId="77777777" w:rsidR="00AF0164" w:rsidRPr="006029B3" w:rsidRDefault="00AF0164" w:rsidP="00202EB3">
      <w:pPr>
        <w:pStyle w:val="PO-Absatz"/>
        <w:numPr>
          <w:ilvl w:val="0"/>
          <w:numId w:val="5"/>
        </w:numPr>
        <w:spacing w:after="0"/>
      </w:pPr>
      <w:r w:rsidRPr="00AE7135">
        <w:t>Kündigungen bedürfen der Schriftform.</w:t>
      </w:r>
    </w:p>
    <w:p w14:paraId="7046A4E8" w14:textId="77777777" w:rsidR="00AF0164" w:rsidRDefault="00AF0164" w:rsidP="00202EB3">
      <w:pPr>
        <w:pStyle w:val="Vertrag-berschrift"/>
        <w:spacing w:before="0" w:after="0"/>
      </w:pPr>
    </w:p>
    <w:p w14:paraId="61315662" w14:textId="77777777" w:rsidR="001B0E13" w:rsidRPr="001B0E13" w:rsidRDefault="001B0E13" w:rsidP="001B0E13"/>
    <w:p w14:paraId="3CCBE26A" w14:textId="77777777" w:rsidR="00AF0164" w:rsidRDefault="00AF0164" w:rsidP="00202EB3">
      <w:pPr>
        <w:pStyle w:val="Vertrag-berschrift"/>
        <w:spacing w:before="0" w:after="0"/>
      </w:pPr>
      <w:r w:rsidRPr="00AE7135">
        <w:t xml:space="preserve">§ </w:t>
      </w:r>
      <w:proofErr w:type="gramStart"/>
      <w:r>
        <w:t>7</w:t>
      </w:r>
      <w:r w:rsidRPr="00AE7135">
        <w:t xml:space="preserve"> </w:t>
      </w:r>
      <w:r>
        <w:t xml:space="preserve"> </w:t>
      </w:r>
      <w:r w:rsidRPr="00AE7135">
        <w:t>Nebenabreden</w:t>
      </w:r>
      <w:proofErr w:type="gramEnd"/>
      <w:r w:rsidRPr="00AE7135">
        <w:t>, Schriftform</w:t>
      </w:r>
    </w:p>
    <w:p w14:paraId="74B9DD2A" w14:textId="77777777" w:rsidR="00202EB3" w:rsidRPr="00202EB3" w:rsidRDefault="00202EB3" w:rsidP="00202EB3"/>
    <w:p w14:paraId="19667A3D" w14:textId="77777777" w:rsidR="00AF0164" w:rsidRPr="00AE7135" w:rsidRDefault="00AF0164" w:rsidP="00202EB3">
      <w:pPr>
        <w:pStyle w:val="PO-Absatz"/>
        <w:numPr>
          <w:ilvl w:val="0"/>
          <w:numId w:val="6"/>
        </w:numPr>
        <w:ind w:left="1066" w:hanging="357"/>
      </w:pPr>
      <w:r w:rsidRPr="00AE7135">
        <w:t>Mündliche Nebenabreden bestehen nicht.</w:t>
      </w:r>
    </w:p>
    <w:p w14:paraId="0B6C31E2" w14:textId="77777777" w:rsidR="00AF0164" w:rsidRDefault="00AF0164" w:rsidP="00202EB3">
      <w:pPr>
        <w:pStyle w:val="PO-Absatz"/>
        <w:numPr>
          <w:ilvl w:val="0"/>
          <w:numId w:val="6"/>
        </w:numPr>
        <w:spacing w:after="0"/>
      </w:pPr>
      <w:r w:rsidRPr="00AE7135">
        <w:t>Änderungen und Ergänzungen dieses Vertrages bedürfen der Schriftform.</w:t>
      </w:r>
    </w:p>
    <w:p w14:paraId="50C255A9" w14:textId="77777777" w:rsidR="00202EB3" w:rsidRDefault="00202EB3" w:rsidP="00202EB3">
      <w:pPr>
        <w:pStyle w:val="PO-Absatz"/>
        <w:spacing w:after="0"/>
      </w:pPr>
    </w:p>
    <w:p w14:paraId="4A5D14D4" w14:textId="77777777" w:rsidR="00202EB3" w:rsidRPr="006029B3" w:rsidRDefault="00202EB3" w:rsidP="00202EB3">
      <w:pPr>
        <w:pStyle w:val="PO-Absatz"/>
        <w:spacing w:after="0"/>
      </w:pPr>
    </w:p>
    <w:p w14:paraId="6FF4DA16" w14:textId="77777777" w:rsidR="00AF0164" w:rsidRDefault="00AF0164" w:rsidP="00202EB3">
      <w:pPr>
        <w:pStyle w:val="Vertrag-berschrift"/>
        <w:spacing w:before="0" w:after="0"/>
      </w:pPr>
      <w:r w:rsidRPr="00AE7135">
        <w:t xml:space="preserve">§ </w:t>
      </w:r>
      <w:proofErr w:type="gramStart"/>
      <w:r>
        <w:t>8</w:t>
      </w:r>
      <w:r w:rsidRPr="00AE7135">
        <w:t xml:space="preserve"> </w:t>
      </w:r>
      <w:r>
        <w:t xml:space="preserve"> </w:t>
      </w:r>
      <w:r w:rsidRPr="00AE7135">
        <w:t>Salvatorische</w:t>
      </w:r>
      <w:proofErr w:type="gramEnd"/>
      <w:r w:rsidRPr="00AE7135">
        <w:t xml:space="preserve"> Klausel</w:t>
      </w:r>
    </w:p>
    <w:p w14:paraId="1F5F6C5D" w14:textId="77777777" w:rsidR="00202EB3" w:rsidRPr="00202EB3" w:rsidRDefault="00202EB3" w:rsidP="00202EB3"/>
    <w:p w14:paraId="2ACCF4B1" w14:textId="77777777" w:rsidR="00AF0164" w:rsidRPr="00AE7135" w:rsidRDefault="00AF0164" w:rsidP="00202EB3">
      <w:pPr>
        <w:pStyle w:val="PO-Text-eingerckt"/>
        <w:spacing w:after="0"/>
      </w:pPr>
      <w:r w:rsidRPr="00AE7135">
        <w:t>Sollten einzelne Bestimmungen dieses Vertrages unwirksam sein oder werden, so berührt dies nicht die Wirksamkeit der übrigen Bestimmungen. Die Vertragspartner werden sich bemühen, die unwirksame durch eine wirksame Bestimmung zu ersetzen, die dem Sinn und Zweck der unwirksamen Bestimmung so weit wie möglich entspricht.</w:t>
      </w:r>
    </w:p>
    <w:p w14:paraId="13D3FA07" w14:textId="77777777" w:rsidR="00AF0164" w:rsidRDefault="00AF0164" w:rsidP="00202EB3">
      <w:pPr>
        <w:pStyle w:val="Vertragstext"/>
        <w:tabs>
          <w:tab w:val="left" w:pos="567"/>
        </w:tabs>
        <w:ind w:left="357" w:right="284"/>
        <w:rPr>
          <w:rFonts w:cs="Arial"/>
        </w:rPr>
      </w:pPr>
    </w:p>
    <w:p w14:paraId="462B9C35" w14:textId="77777777" w:rsidR="00AF0164" w:rsidRDefault="00AF0164" w:rsidP="00202EB3">
      <w:pPr>
        <w:tabs>
          <w:tab w:val="left" w:pos="-4395"/>
        </w:tabs>
        <w:autoSpaceDE w:val="0"/>
        <w:autoSpaceDN w:val="0"/>
        <w:adjustRightInd w:val="0"/>
        <w:spacing w:after="0"/>
        <w:ind w:left="357"/>
        <w:rPr>
          <w:rFonts w:cs="Arial"/>
          <w:szCs w:val="20"/>
        </w:rPr>
      </w:pPr>
    </w:p>
    <w:p w14:paraId="121489E7" w14:textId="77777777" w:rsidR="00AF0164" w:rsidRDefault="00AF0164" w:rsidP="00202EB3">
      <w:pPr>
        <w:tabs>
          <w:tab w:val="left" w:pos="-4395"/>
        </w:tabs>
        <w:autoSpaceDE w:val="0"/>
        <w:autoSpaceDN w:val="0"/>
        <w:adjustRightInd w:val="0"/>
        <w:spacing w:after="0"/>
        <w:ind w:left="357"/>
        <w:rPr>
          <w:rFonts w:cs="Arial"/>
          <w:szCs w:val="20"/>
        </w:rPr>
      </w:pPr>
    </w:p>
    <w:p w14:paraId="38FB24EE" w14:textId="77777777" w:rsidR="00AF0164" w:rsidRDefault="00AF0164" w:rsidP="00202EB3">
      <w:pPr>
        <w:tabs>
          <w:tab w:val="left" w:pos="-4395"/>
        </w:tabs>
        <w:autoSpaceDE w:val="0"/>
        <w:autoSpaceDN w:val="0"/>
        <w:adjustRightInd w:val="0"/>
        <w:spacing w:after="0"/>
        <w:ind w:left="357"/>
        <w:rPr>
          <w:rFonts w:cs="Arial"/>
          <w:szCs w:val="20"/>
        </w:rPr>
      </w:pPr>
    </w:p>
    <w:p w14:paraId="3238F1F7" w14:textId="77777777" w:rsidR="00AF0164" w:rsidRDefault="00AF0164" w:rsidP="00202EB3">
      <w:pPr>
        <w:tabs>
          <w:tab w:val="left" w:pos="-4395"/>
        </w:tabs>
        <w:autoSpaceDE w:val="0"/>
        <w:autoSpaceDN w:val="0"/>
        <w:adjustRightInd w:val="0"/>
        <w:spacing w:after="0"/>
        <w:ind w:left="357"/>
        <w:rPr>
          <w:rFonts w:cs="Arial"/>
          <w:szCs w:val="20"/>
        </w:rPr>
      </w:pPr>
    </w:p>
    <w:p w14:paraId="4DA75AE9" w14:textId="77777777" w:rsidR="00AF0164" w:rsidRDefault="00AF0164" w:rsidP="00202EB3">
      <w:pPr>
        <w:tabs>
          <w:tab w:val="left" w:pos="-4395"/>
        </w:tabs>
        <w:autoSpaceDE w:val="0"/>
        <w:autoSpaceDN w:val="0"/>
        <w:adjustRightInd w:val="0"/>
        <w:spacing w:after="0"/>
        <w:ind w:left="357"/>
        <w:rPr>
          <w:rFonts w:cs="Arial"/>
          <w:szCs w:val="20"/>
        </w:rPr>
      </w:pPr>
      <w:r>
        <w:rPr>
          <w:rFonts w:cs="Arial"/>
          <w:szCs w:val="20"/>
        </w:rPr>
        <w:t xml:space="preserve">............................................................. </w:t>
      </w:r>
    </w:p>
    <w:p w14:paraId="28576FBE" w14:textId="77777777" w:rsidR="00AF0164" w:rsidRDefault="00AF0164" w:rsidP="00202EB3">
      <w:pPr>
        <w:tabs>
          <w:tab w:val="left" w:pos="-4395"/>
        </w:tabs>
        <w:autoSpaceDE w:val="0"/>
        <w:autoSpaceDN w:val="0"/>
        <w:adjustRightInd w:val="0"/>
        <w:spacing w:after="0"/>
        <w:ind w:left="357"/>
        <w:rPr>
          <w:rFonts w:cs="Arial"/>
          <w:szCs w:val="20"/>
        </w:rPr>
      </w:pPr>
      <w:r>
        <w:rPr>
          <w:rFonts w:cs="Arial"/>
          <w:szCs w:val="20"/>
        </w:rPr>
        <w:t>Ort, Datum</w:t>
      </w:r>
    </w:p>
    <w:p w14:paraId="3D66905C" w14:textId="77777777" w:rsidR="00AF0164" w:rsidRDefault="00AF0164" w:rsidP="00202EB3">
      <w:pPr>
        <w:tabs>
          <w:tab w:val="left" w:pos="-4395"/>
        </w:tabs>
        <w:autoSpaceDE w:val="0"/>
        <w:autoSpaceDN w:val="0"/>
        <w:adjustRightInd w:val="0"/>
        <w:spacing w:after="0"/>
        <w:ind w:left="357"/>
        <w:rPr>
          <w:rFonts w:cs="Arial"/>
          <w:szCs w:val="20"/>
        </w:rPr>
      </w:pPr>
    </w:p>
    <w:p w14:paraId="22BCE613" w14:textId="77777777" w:rsidR="00176B07" w:rsidRDefault="00176B07" w:rsidP="00202EB3">
      <w:pPr>
        <w:tabs>
          <w:tab w:val="left" w:pos="-4395"/>
        </w:tabs>
        <w:autoSpaceDE w:val="0"/>
        <w:autoSpaceDN w:val="0"/>
        <w:adjustRightInd w:val="0"/>
        <w:spacing w:after="0"/>
        <w:ind w:left="357"/>
        <w:rPr>
          <w:rFonts w:cs="Arial"/>
          <w:szCs w:val="20"/>
        </w:rPr>
      </w:pPr>
    </w:p>
    <w:p w14:paraId="43D339C6" w14:textId="77777777" w:rsidR="00AF0164" w:rsidRDefault="00AF0164" w:rsidP="00202EB3">
      <w:pPr>
        <w:tabs>
          <w:tab w:val="left" w:pos="-4395"/>
        </w:tabs>
        <w:autoSpaceDE w:val="0"/>
        <w:autoSpaceDN w:val="0"/>
        <w:adjustRightInd w:val="0"/>
        <w:spacing w:after="0"/>
        <w:ind w:left="357"/>
        <w:rPr>
          <w:rFonts w:cs="Arial"/>
          <w:szCs w:val="20"/>
        </w:rPr>
      </w:pPr>
    </w:p>
    <w:p w14:paraId="195C36BA" w14:textId="77777777" w:rsidR="00AF0164" w:rsidRDefault="00AF0164" w:rsidP="00202EB3">
      <w:pPr>
        <w:tabs>
          <w:tab w:val="left" w:pos="-4395"/>
        </w:tabs>
        <w:autoSpaceDE w:val="0"/>
        <w:autoSpaceDN w:val="0"/>
        <w:adjustRightInd w:val="0"/>
        <w:spacing w:after="0"/>
        <w:ind w:left="357"/>
        <w:rPr>
          <w:rFonts w:cs="Arial"/>
          <w:szCs w:val="20"/>
        </w:rPr>
      </w:pPr>
      <w:r>
        <w:rPr>
          <w:rFonts w:cs="Arial"/>
          <w:szCs w:val="20"/>
        </w:rPr>
        <w:t>.............................................................</w:t>
      </w:r>
    </w:p>
    <w:p w14:paraId="47AD64BC" w14:textId="7A2FC737" w:rsidR="00AF0164" w:rsidRDefault="00AF0164" w:rsidP="00202EB3">
      <w:pPr>
        <w:tabs>
          <w:tab w:val="left" w:pos="-4395"/>
        </w:tabs>
        <w:autoSpaceDE w:val="0"/>
        <w:autoSpaceDN w:val="0"/>
        <w:adjustRightInd w:val="0"/>
        <w:spacing w:after="0"/>
        <w:ind w:left="357"/>
        <w:rPr>
          <w:rFonts w:cs="Arial"/>
          <w:szCs w:val="20"/>
        </w:rPr>
      </w:pPr>
    </w:p>
    <w:p w14:paraId="15FA74E1" w14:textId="4462A4CB" w:rsidR="006F4A82" w:rsidRDefault="006F4A82" w:rsidP="00202EB3">
      <w:pPr>
        <w:tabs>
          <w:tab w:val="left" w:pos="-4395"/>
        </w:tabs>
        <w:autoSpaceDE w:val="0"/>
        <w:autoSpaceDN w:val="0"/>
        <w:adjustRightInd w:val="0"/>
        <w:spacing w:after="0"/>
        <w:ind w:left="357"/>
        <w:rPr>
          <w:rFonts w:cs="Arial"/>
          <w:szCs w:val="20"/>
        </w:rPr>
      </w:pPr>
    </w:p>
    <w:p w14:paraId="1758DD69" w14:textId="77777777" w:rsidR="006F4A82" w:rsidRDefault="006F4A82" w:rsidP="00202EB3">
      <w:pPr>
        <w:tabs>
          <w:tab w:val="left" w:pos="-4395"/>
        </w:tabs>
        <w:autoSpaceDE w:val="0"/>
        <w:autoSpaceDN w:val="0"/>
        <w:adjustRightInd w:val="0"/>
        <w:spacing w:after="0"/>
        <w:ind w:left="357"/>
        <w:rPr>
          <w:rFonts w:cs="Arial"/>
          <w:szCs w:val="20"/>
        </w:rPr>
      </w:pPr>
    </w:p>
    <w:p w14:paraId="61FE4993" w14:textId="60C0356D" w:rsidR="00AF0164" w:rsidRDefault="00AF0164" w:rsidP="00202EB3">
      <w:pPr>
        <w:tabs>
          <w:tab w:val="left" w:pos="-4395"/>
        </w:tabs>
        <w:autoSpaceDE w:val="0"/>
        <w:autoSpaceDN w:val="0"/>
        <w:adjustRightInd w:val="0"/>
        <w:spacing w:after="0"/>
        <w:ind w:left="357"/>
        <w:rPr>
          <w:rFonts w:cs="Arial"/>
          <w:szCs w:val="20"/>
        </w:rPr>
      </w:pPr>
    </w:p>
    <w:p w14:paraId="48CE906E" w14:textId="77777777" w:rsidR="00C621FD" w:rsidRDefault="00C621FD" w:rsidP="00202EB3">
      <w:pPr>
        <w:tabs>
          <w:tab w:val="left" w:pos="-4395"/>
        </w:tabs>
        <w:autoSpaceDE w:val="0"/>
        <w:autoSpaceDN w:val="0"/>
        <w:adjustRightInd w:val="0"/>
        <w:spacing w:after="0"/>
        <w:ind w:left="357"/>
        <w:rPr>
          <w:rFonts w:cs="Arial"/>
          <w:szCs w:val="20"/>
        </w:rPr>
      </w:pPr>
    </w:p>
    <w:p w14:paraId="4B5D98EA" w14:textId="77777777" w:rsidR="00C621FD" w:rsidRDefault="00C621FD" w:rsidP="00202EB3">
      <w:pPr>
        <w:tabs>
          <w:tab w:val="left" w:pos="-4395"/>
        </w:tabs>
        <w:autoSpaceDE w:val="0"/>
        <w:autoSpaceDN w:val="0"/>
        <w:adjustRightInd w:val="0"/>
        <w:spacing w:after="0"/>
        <w:ind w:left="357"/>
        <w:rPr>
          <w:rFonts w:cs="Arial"/>
          <w:szCs w:val="20"/>
        </w:rPr>
      </w:pPr>
    </w:p>
    <w:p w14:paraId="73597EF7" w14:textId="630EE602" w:rsidR="00AF0164" w:rsidRDefault="00275BE6" w:rsidP="00202EB3">
      <w:pPr>
        <w:tabs>
          <w:tab w:val="left" w:pos="-4395"/>
        </w:tabs>
        <w:autoSpaceDE w:val="0"/>
        <w:autoSpaceDN w:val="0"/>
        <w:adjustRightInd w:val="0"/>
        <w:spacing w:after="0"/>
        <w:ind w:left="357"/>
        <w:rPr>
          <w:rFonts w:cs="Arial"/>
          <w:szCs w:val="20"/>
        </w:rPr>
      </w:pPr>
      <w:r>
        <w:rPr>
          <w:rFonts w:cs="Arial"/>
          <w:szCs w:val="20"/>
        </w:rPr>
        <w:t>Fulda,</w:t>
      </w:r>
      <w:r w:rsidR="006F4A82">
        <w:rPr>
          <w:rFonts w:cs="Arial"/>
          <w:szCs w:val="20"/>
        </w:rPr>
        <w:t xml:space="preserve"> </w:t>
      </w:r>
      <w:r>
        <w:rPr>
          <w:rFonts w:cs="Arial"/>
          <w:szCs w:val="20"/>
        </w:rPr>
        <w:tab/>
      </w:r>
      <w:r>
        <w:rPr>
          <w:rFonts w:cs="Arial"/>
          <w:szCs w:val="20"/>
        </w:rPr>
        <w:tab/>
      </w:r>
      <w:r>
        <w:rPr>
          <w:rFonts w:cs="Arial"/>
          <w:szCs w:val="20"/>
        </w:rPr>
        <w:tab/>
      </w:r>
      <w:r>
        <w:rPr>
          <w:rFonts w:cs="Arial"/>
          <w:szCs w:val="20"/>
        </w:rPr>
        <w:tab/>
      </w:r>
      <w:r w:rsidR="006F4A82">
        <w:rPr>
          <w:rFonts w:cs="Arial"/>
          <w:szCs w:val="20"/>
        </w:rPr>
        <w:tab/>
      </w:r>
      <w:proofErr w:type="gramStart"/>
      <w:r w:rsidR="006F4A82">
        <w:rPr>
          <w:rFonts w:cs="Arial"/>
          <w:szCs w:val="20"/>
        </w:rPr>
        <w:tab/>
        <w:t xml:space="preserve">  </w:t>
      </w:r>
      <w:r w:rsidR="006F4A82">
        <w:rPr>
          <w:rFonts w:cs="Arial"/>
          <w:szCs w:val="20"/>
        </w:rPr>
        <w:tab/>
      </w:r>
      <w:proofErr w:type="gramEnd"/>
      <w:r>
        <w:rPr>
          <w:rFonts w:cs="Arial"/>
          <w:szCs w:val="20"/>
        </w:rPr>
        <w:t>Fulda,</w:t>
      </w:r>
      <w:r w:rsidR="00C621FD">
        <w:rPr>
          <w:rFonts w:cs="Arial"/>
          <w:szCs w:val="20"/>
        </w:rPr>
        <w:t xml:space="preserve"> </w:t>
      </w:r>
    </w:p>
    <w:p w14:paraId="4B68BF84" w14:textId="77777777" w:rsidR="00AF0164" w:rsidRDefault="00AF0164" w:rsidP="00202EB3">
      <w:pPr>
        <w:tabs>
          <w:tab w:val="left" w:pos="-4395"/>
        </w:tabs>
        <w:autoSpaceDE w:val="0"/>
        <w:autoSpaceDN w:val="0"/>
        <w:adjustRightInd w:val="0"/>
        <w:spacing w:after="0"/>
        <w:ind w:left="357"/>
        <w:rPr>
          <w:rFonts w:cs="Arial"/>
          <w:szCs w:val="20"/>
        </w:rPr>
      </w:pPr>
      <w:r>
        <w:rPr>
          <w:rFonts w:cs="Arial"/>
          <w:szCs w:val="20"/>
        </w:rPr>
        <w:t>........................................................</w:t>
      </w:r>
      <w:r>
        <w:rPr>
          <w:rFonts w:cs="Arial"/>
          <w:szCs w:val="20"/>
        </w:rPr>
        <w:tab/>
      </w:r>
      <w:r>
        <w:rPr>
          <w:rFonts w:cs="Arial"/>
          <w:szCs w:val="20"/>
        </w:rPr>
        <w:tab/>
      </w:r>
      <w:r>
        <w:rPr>
          <w:rFonts w:cs="Arial"/>
          <w:szCs w:val="20"/>
        </w:rPr>
        <w:tab/>
        <w:t xml:space="preserve">............................................................. </w:t>
      </w:r>
    </w:p>
    <w:p w14:paraId="0C88197A" w14:textId="77777777" w:rsidR="00AF0164" w:rsidRDefault="00AF0164" w:rsidP="00202EB3">
      <w:pPr>
        <w:tabs>
          <w:tab w:val="left" w:pos="-4395"/>
        </w:tabs>
        <w:autoSpaceDE w:val="0"/>
        <w:autoSpaceDN w:val="0"/>
        <w:adjustRightInd w:val="0"/>
        <w:spacing w:after="0"/>
        <w:ind w:left="357"/>
        <w:rPr>
          <w:rFonts w:cs="Arial"/>
          <w:szCs w:val="20"/>
        </w:rPr>
      </w:pPr>
      <w:r>
        <w:rPr>
          <w:rFonts w:cs="Arial"/>
          <w:szCs w:val="20"/>
        </w:rPr>
        <w:t xml:space="preserve">Ort, Datum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Ort, Datum</w:t>
      </w:r>
    </w:p>
    <w:p w14:paraId="5C460DB9" w14:textId="77777777" w:rsidR="00AF0164" w:rsidRDefault="00AF0164" w:rsidP="00202EB3">
      <w:pPr>
        <w:tabs>
          <w:tab w:val="left" w:pos="-4395"/>
        </w:tabs>
        <w:autoSpaceDE w:val="0"/>
        <w:autoSpaceDN w:val="0"/>
        <w:adjustRightInd w:val="0"/>
        <w:spacing w:after="0"/>
        <w:ind w:left="357"/>
        <w:rPr>
          <w:rFonts w:cs="Arial"/>
          <w:szCs w:val="20"/>
        </w:rPr>
      </w:pPr>
    </w:p>
    <w:p w14:paraId="06895916" w14:textId="77777777" w:rsidR="00AF0164" w:rsidRPr="006F4A82" w:rsidRDefault="00176B07" w:rsidP="00202EB3">
      <w:pPr>
        <w:tabs>
          <w:tab w:val="left" w:pos="-4395"/>
        </w:tabs>
        <w:autoSpaceDE w:val="0"/>
        <w:autoSpaceDN w:val="0"/>
        <w:adjustRightInd w:val="0"/>
        <w:spacing w:after="0"/>
        <w:ind w:left="357"/>
        <w:rPr>
          <w:rFonts w:cs="Arial"/>
          <w:szCs w:val="20"/>
        </w:rPr>
      </w:pPr>
      <w:r>
        <w:rPr>
          <w:rFonts w:cs="Arial"/>
          <w:szCs w:val="20"/>
        </w:rPr>
        <w:t xml:space="preserve">i. A.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6F4A82">
        <w:rPr>
          <w:rFonts w:cs="Arial"/>
          <w:szCs w:val="20"/>
        </w:rPr>
        <w:t xml:space="preserve">i. A. </w:t>
      </w:r>
    </w:p>
    <w:p w14:paraId="5E2B6387" w14:textId="77777777" w:rsidR="00176B07" w:rsidRPr="006F4A82" w:rsidRDefault="00176B07" w:rsidP="00202EB3">
      <w:pPr>
        <w:tabs>
          <w:tab w:val="left" w:pos="-4395"/>
        </w:tabs>
        <w:autoSpaceDE w:val="0"/>
        <w:autoSpaceDN w:val="0"/>
        <w:adjustRightInd w:val="0"/>
        <w:spacing w:after="0"/>
        <w:ind w:left="357"/>
        <w:rPr>
          <w:rFonts w:cs="Arial"/>
          <w:szCs w:val="20"/>
        </w:rPr>
      </w:pPr>
    </w:p>
    <w:p w14:paraId="41961745" w14:textId="77777777" w:rsidR="00AF0164" w:rsidRPr="006F4A82" w:rsidRDefault="00AF0164" w:rsidP="00202EB3">
      <w:pPr>
        <w:tabs>
          <w:tab w:val="left" w:pos="-4395"/>
        </w:tabs>
        <w:autoSpaceDE w:val="0"/>
        <w:autoSpaceDN w:val="0"/>
        <w:adjustRightInd w:val="0"/>
        <w:spacing w:after="0"/>
        <w:ind w:left="357"/>
        <w:rPr>
          <w:rFonts w:cs="Arial"/>
          <w:szCs w:val="20"/>
        </w:rPr>
      </w:pPr>
    </w:p>
    <w:p w14:paraId="36079B1E" w14:textId="77777777" w:rsidR="00AF0164" w:rsidRPr="006F4A82" w:rsidRDefault="00AF0164" w:rsidP="00202EB3">
      <w:pPr>
        <w:tabs>
          <w:tab w:val="left" w:pos="-4395"/>
        </w:tabs>
        <w:autoSpaceDE w:val="0"/>
        <w:autoSpaceDN w:val="0"/>
        <w:adjustRightInd w:val="0"/>
        <w:spacing w:after="0"/>
        <w:ind w:left="357"/>
        <w:rPr>
          <w:rFonts w:cs="Arial"/>
          <w:szCs w:val="20"/>
        </w:rPr>
      </w:pPr>
      <w:r w:rsidRPr="006F4A82">
        <w:rPr>
          <w:rFonts w:cs="Arial"/>
          <w:szCs w:val="20"/>
        </w:rPr>
        <w:t>........................................................</w:t>
      </w:r>
      <w:r w:rsidRPr="006F4A82">
        <w:rPr>
          <w:rFonts w:cs="Arial"/>
          <w:szCs w:val="20"/>
        </w:rPr>
        <w:tab/>
      </w:r>
      <w:r w:rsidRPr="006F4A82">
        <w:rPr>
          <w:rFonts w:cs="Arial"/>
          <w:szCs w:val="20"/>
        </w:rPr>
        <w:tab/>
      </w:r>
      <w:r w:rsidRPr="006F4A82">
        <w:rPr>
          <w:rFonts w:cs="Arial"/>
          <w:szCs w:val="20"/>
        </w:rPr>
        <w:tab/>
        <w:t>.............................................................</w:t>
      </w:r>
    </w:p>
    <w:p w14:paraId="5CD69AB3" w14:textId="77777777" w:rsidR="00AF0164" w:rsidRPr="006F4A82" w:rsidRDefault="00AF0164" w:rsidP="00202EB3">
      <w:pPr>
        <w:tabs>
          <w:tab w:val="left" w:pos="-4395"/>
        </w:tabs>
        <w:autoSpaceDE w:val="0"/>
        <w:autoSpaceDN w:val="0"/>
        <w:adjustRightInd w:val="0"/>
        <w:spacing w:after="0"/>
        <w:ind w:left="357"/>
        <w:rPr>
          <w:rFonts w:cs="Arial"/>
          <w:szCs w:val="20"/>
        </w:rPr>
      </w:pPr>
      <w:r w:rsidRPr="006F4A82">
        <w:rPr>
          <w:rFonts w:cs="Arial"/>
          <w:szCs w:val="20"/>
        </w:rPr>
        <w:t>Prof. Dr. Martina Ritter</w:t>
      </w:r>
      <w:r w:rsidRPr="006F4A82">
        <w:rPr>
          <w:rFonts w:cs="Arial"/>
          <w:szCs w:val="20"/>
        </w:rPr>
        <w:tab/>
      </w:r>
      <w:r w:rsidRPr="006F4A82">
        <w:rPr>
          <w:rFonts w:cs="Arial"/>
          <w:szCs w:val="20"/>
        </w:rPr>
        <w:tab/>
      </w:r>
      <w:r w:rsidRPr="006F4A82">
        <w:rPr>
          <w:rFonts w:cs="Arial"/>
          <w:szCs w:val="20"/>
        </w:rPr>
        <w:tab/>
      </w:r>
      <w:r w:rsidRPr="006F4A82">
        <w:rPr>
          <w:rFonts w:cs="Arial"/>
          <w:szCs w:val="20"/>
        </w:rPr>
        <w:tab/>
      </w:r>
      <w:r w:rsidRPr="006F4A82">
        <w:rPr>
          <w:rFonts w:cs="Arial"/>
          <w:szCs w:val="20"/>
        </w:rPr>
        <w:tab/>
        <w:t>Prof. Dr. Petra Gromann</w:t>
      </w:r>
    </w:p>
    <w:p w14:paraId="2FF9A5D6" w14:textId="77777777" w:rsidR="00AF0164" w:rsidRDefault="00AF0164" w:rsidP="00202EB3">
      <w:pPr>
        <w:tabs>
          <w:tab w:val="left" w:pos="-4395"/>
        </w:tabs>
        <w:autoSpaceDE w:val="0"/>
        <w:autoSpaceDN w:val="0"/>
        <w:adjustRightInd w:val="0"/>
        <w:spacing w:after="0"/>
        <w:ind w:left="357"/>
        <w:rPr>
          <w:rFonts w:cs="Arial"/>
          <w:szCs w:val="20"/>
        </w:rPr>
      </w:pPr>
      <w:r>
        <w:rPr>
          <w:rFonts w:cs="Arial"/>
          <w:szCs w:val="20"/>
        </w:rPr>
        <w:t xml:space="preserve">Dekanin des Fachbereichs Sozialwesen </w:t>
      </w:r>
      <w:r>
        <w:rPr>
          <w:rFonts w:cs="Arial"/>
          <w:szCs w:val="20"/>
        </w:rPr>
        <w:tab/>
      </w:r>
      <w:r>
        <w:rPr>
          <w:rFonts w:cs="Arial"/>
          <w:szCs w:val="20"/>
        </w:rPr>
        <w:tab/>
        <w:t>Studiengangsleitung BASA-dual</w:t>
      </w:r>
    </w:p>
    <w:p w14:paraId="175BD04C" w14:textId="77777777" w:rsidR="00AF0164" w:rsidRDefault="00AF0164" w:rsidP="00202EB3">
      <w:pPr>
        <w:spacing w:after="0"/>
      </w:pPr>
    </w:p>
    <w:sectPr w:rsidR="00AF0164" w:rsidSect="00AF0164">
      <w:headerReference w:type="default" r:id="rId8"/>
      <w:footerReference w:type="default" r:id="rId9"/>
      <w:pgSz w:w="11906" w:h="16838"/>
      <w:pgMar w:top="1418" w:right="1134" w:bottom="851" w:left="1134" w:header="170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BA4A" w14:textId="77777777" w:rsidR="005B284B" w:rsidRDefault="005B284B" w:rsidP="00AF0164">
      <w:pPr>
        <w:spacing w:after="0"/>
      </w:pPr>
      <w:r>
        <w:separator/>
      </w:r>
    </w:p>
  </w:endnote>
  <w:endnote w:type="continuationSeparator" w:id="0">
    <w:p w14:paraId="2F00793E" w14:textId="77777777" w:rsidR="005B284B" w:rsidRDefault="005B284B" w:rsidP="00AF01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250792"/>
      <w:docPartObj>
        <w:docPartGallery w:val="Page Numbers (Bottom of Page)"/>
        <w:docPartUnique/>
      </w:docPartObj>
    </w:sdtPr>
    <w:sdtEndPr/>
    <w:sdtContent>
      <w:p w14:paraId="2FD0AA37" w14:textId="77777777" w:rsidR="00AF0164" w:rsidRDefault="00AF0164">
        <w:pPr>
          <w:pStyle w:val="Fuzeile"/>
          <w:jc w:val="center"/>
        </w:pPr>
        <w:r>
          <w:t xml:space="preserve">- </w:t>
        </w:r>
        <w:r>
          <w:fldChar w:fldCharType="begin"/>
        </w:r>
        <w:r>
          <w:instrText>PAGE   \* MERGEFORMAT</w:instrText>
        </w:r>
        <w:r>
          <w:fldChar w:fldCharType="separate"/>
        </w:r>
        <w:r w:rsidR="007C35D1">
          <w:rPr>
            <w:noProof/>
          </w:rPr>
          <w:t>2</w:t>
        </w:r>
        <w:r>
          <w:fldChar w:fldCharType="end"/>
        </w:r>
        <w:r>
          <w:t xml:space="preserve"> -</w:t>
        </w:r>
      </w:p>
    </w:sdtContent>
  </w:sdt>
  <w:p w14:paraId="731EDFA9" w14:textId="77777777" w:rsidR="00AF0164" w:rsidRDefault="00AF01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A703" w14:textId="77777777" w:rsidR="005B284B" w:rsidRDefault="005B284B" w:rsidP="00AF0164">
      <w:pPr>
        <w:spacing w:after="0"/>
      </w:pPr>
      <w:r>
        <w:separator/>
      </w:r>
    </w:p>
  </w:footnote>
  <w:footnote w:type="continuationSeparator" w:id="0">
    <w:p w14:paraId="3D389142" w14:textId="77777777" w:rsidR="005B284B" w:rsidRDefault="005B284B" w:rsidP="00AF0164">
      <w:pPr>
        <w:spacing w:after="0"/>
      </w:pPr>
      <w:r>
        <w:continuationSeparator/>
      </w:r>
    </w:p>
  </w:footnote>
  <w:footnote w:id="1">
    <w:p w14:paraId="0A38AF6C" w14:textId="6C7BC695" w:rsidR="004C4BD3" w:rsidRPr="004C4BD3" w:rsidRDefault="004C4BD3" w:rsidP="000739A0">
      <w:pPr>
        <w:pStyle w:val="Funotentext"/>
        <w:tabs>
          <w:tab w:val="left" w:pos="284"/>
        </w:tabs>
        <w:ind w:left="284" w:hanging="284"/>
        <w:rPr>
          <w:sz w:val="16"/>
          <w:szCs w:val="16"/>
        </w:rPr>
      </w:pPr>
      <w:r w:rsidRPr="004C4BD3">
        <w:rPr>
          <w:sz w:val="16"/>
          <w:szCs w:val="16"/>
        </w:rPr>
        <w:t>*</w:t>
      </w:r>
      <w:r>
        <w:rPr>
          <w:sz w:val="16"/>
          <w:szCs w:val="16"/>
        </w:rPr>
        <w:t xml:space="preserve"> </w:t>
      </w:r>
      <w:r w:rsidR="000739A0">
        <w:rPr>
          <w:sz w:val="16"/>
          <w:szCs w:val="16"/>
        </w:rPr>
        <w:tab/>
      </w:r>
      <w:r w:rsidR="00BB5B8B" w:rsidRPr="00BB5B8B">
        <w:rPr>
          <w:sz w:val="16"/>
          <w:szCs w:val="16"/>
        </w:rPr>
        <w:t xml:space="preserve">Gesetz über die staatliche Anerkennung von Sozialarbeiterinnen und </w:t>
      </w:r>
      <w:r w:rsidR="00BB5B8B">
        <w:rPr>
          <w:sz w:val="16"/>
          <w:szCs w:val="16"/>
        </w:rPr>
        <w:t>-</w:t>
      </w:r>
      <w:r w:rsidR="00BB5B8B" w:rsidRPr="00BB5B8B">
        <w:rPr>
          <w:sz w:val="16"/>
          <w:szCs w:val="16"/>
        </w:rPr>
        <w:t xml:space="preserve">arbeitern, Sozialpädagoginnen und </w:t>
      </w:r>
      <w:r w:rsidR="00BB5B8B">
        <w:rPr>
          <w:sz w:val="16"/>
          <w:szCs w:val="16"/>
        </w:rPr>
        <w:t>-</w:t>
      </w:r>
      <w:r w:rsidR="00BB5B8B" w:rsidRPr="00BB5B8B">
        <w:rPr>
          <w:sz w:val="16"/>
          <w:szCs w:val="16"/>
        </w:rPr>
        <w:t xml:space="preserve">pädagogen, Heilpädagoginnen und </w:t>
      </w:r>
      <w:r w:rsidR="00BB5B8B">
        <w:rPr>
          <w:sz w:val="16"/>
          <w:szCs w:val="16"/>
        </w:rPr>
        <w:t>-</w:t>
      </w:r>
      <w:r w:rsidR="00BB5B8B" w:rsidRPr="00BB5B8B">
        <w:rPr>
          <w:sz w:val="16"/>
          <w:szCs w:val="16"/>
        </w:rPr>
        <w:t xml:space="preserve">pädagogen sowie Kindheitspädagoginnen und </w:t>
      </w:r>
      <w:r w:rsidR="00BB5B8B">
        <w:rPr>
          <w:sz w:val="16"/>
          <w:szCs w:val="16"/>
        </w:rPr>
        <w:t>-</w:t>
      </w:r>
      <w:r w:rsidR="00BB5B8B" w:rsidRPr="00BB5B8B">
        <w:rPr>
          <w:sz w:val="16"/>
          <w:szCs w:val="16"/>
        </w:rPr>
        <w:t>pädagogen (Sozialberufeanerkennungsgesetz) vom 21. Dezember 2010 (GVBl. I S. 614, 2013 S. 39), zuletzt geändert durch Gesetz vom 22. August 2018 (GVBl. S.362)</w:t>
      </w:r>
    </w:p>
  </w:footnote>
  <w:footnote w:id="2">
    <w:p w14:paraId="3BAE763C" w14:textId="1F70A66B" w:rsidR="004C4BD3" w:rsidRPr="000739A0" w:rsidRDefault="004C4BD3" w:rsidP="000739A0">
      <w:pPr>
        <w:pStyle w:val="Funotentext"/>
        <w:tabs>
          <w:tab w:val="left" w:pos="284"/>
        </w:tabs>
        <w:ind w:left="284" w:hanging="284"/>
        <w:rPr>
          <w:sz w:val="16"/>
          <w:szCs w:val="16"/>
        </w:rPr>
      </w:pPr>
      <w:r w:rsidRPr="004C4BD3">
        <w:rPr>
          <w:sz w:val="16"/>
          <w:szCs w:val="16"/>
        </w:rPr>
        <w:t>*</w:t>
      </w:r>
      <w:r>
        <w:rPr>
          <w:sz w:val="16"/>
          <w:szCs w:val="16"/>
        </w:rPr>
        <w:t xml:space="preserve">* </w:t>
      </w:r>
      <w:r w:rsidR="000739A0">
        <w:rPr>
          <w:sz w:val="16"/>
          <w:szCs w:val="16"/>
        </w:rPr>
        <w:tab/>
      </w:r>
      <w:r w:rsidR="00BB5B8B" w:rsidRPr="00BB5B8B">
        <w:rPr>
          <w:sz w:val="16"/>
          <w:szCs w:val="16"/>
        </w:rPr>
        <w:t>Satzung der Hochschule Fulda über die staatliche Anerkennung von Sozialarbeiter*innen sowie Sozialpädagog*innen für den berufsbegleitenden Bachelorstudiengang Soziale Arbeit (BASA-online) und den dualen Bachelorstudiengang Soziale Arbeit (BASA-dual) vom 28.Juni 2018 (https://www.hs-fulda.de/fileadmin/user_upload/Unsere_Hochschule/Hochschulrecht/Sonstige_Satzungen/</w:t>
      </w:r>
      <w:r w:rsidR="00BB5B8B">
        <w:rPr>
          <w:sz w:val="16"/>
          <w:szCs w:val="16"/>
        </w:rPr>
        <w:t xml:space="preserve"> </w:t>
      </w:r>
      <w:r w:rsidR="00BB5B8B" w:rsidRPr="00BB5B8B">
        <w:rPr>
          <w:sz w:val="16"/>
          <w:szCs w:val="16"/>
        </w:rPr>
        <w:t>Satzung_staatliche_Anerkennung_BASA_online_und_dual_28-6-2018.pdf)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8376" w14:textId="77777777" w:rsidR="00F27B09" w:rsidRDefault="00F27B09">
    <w:pPr>
      <w:pStyle w:val="Kopfzeile"/>
    </w:pPr>
    <w:r>
      <w:rPr>
        <w:noProof/>
        <w:lang w:eastAsia="de-DE"/>
      </w:rPr>
      <w:drawing>
        <wp:anchor distT="0" distB="0" distL="114300" distR="114300" simplePos="0" relativeHeight="251659264" behindDoc="0" locked="0" layoutInCell="1" allowOverlap="1" wp14:anchorId="1149FC86" wp14:editId="5E6956ED">
          <wp:simplePos x="0" y="0"/>
          <wp:positionH relativeFrom="page">
            <wp:posOffset>2389505</wp:posOffset>
          </wp:positionH>
          <wp:positionV relativeFrom="paragraph">
            <wp:posOffset>-540254</wp:posOffset>
          </wp:positionV>
          <wp:extent cx="3084830" cy="604520"/>
          <wp:effectExtent l="0" t="0" r="1270" b="5080"/>
          <wp:wrapTight wrapText="bothSides">
            <wp:wrapPolygon edited="0">
              <wp:start x="0" y="0"/>
              <wp:lineTo x="0" y="21101"/>
              <wp:lineTo x="21476" y="21101"/>
              <wp:lineTo x="21476" y="0"/>
              <wp:lineTo x="0" y="0"/>
            </wp:wrapPolygon>
          </wp:wrapTight>
          <wp:docPr id="1" name="Bild 1" descr="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52DF2" w14:textId="77777777" w:rsidR="00AF0164" w:rsidRDefault="00AF01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2E0"/>
    <w:multiLevelType w:val="hybridMultilevel"/>
    <w:tmpl w:val="BCD61362"/>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1DE34B12"/>
    <w:multiLevelType w:val="hybridMultilevel"/>
    <w:tmpl w:val="52BA4288"/>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FAE0EDA"/>
    <w:multiLevelType w:val="hybridMultilevel"/>
    <w:tmpl w:val="4F1430B6"/>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28E46572"/>
    <w:multiLevelType w:val="hybridMultilevel"/>
    <w:tmpl w:val="2976DD44"/>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3A1E3F12"/>
    <w:multiLevelType w:val="hybridMultilevel"/>
    <w:tmpl w:val="F4A4CCCE"/>
    <w:lvl w:ilvl="0" w:tplc="650E5B3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40170F"/>
    <w:multiLevelType w:val="hybridMultilevel"/>
    <w:tmpl w:val="423AFEB8"/>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7ED90D28"/>
    <w:multiLevelType w:val="hybridMultilevel"/>
    <w:tmpl w:val="E5F69AA2"/>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5"/>
  </w:num>
  <w:num w:numId="2">
    <w:abstractNumId w:val="2"/>
  </w:num>
  <w:num w:numId="3">
    <w:abstractNumId w:val="1"/>
  </w:num>
  <w:num w:numId="4">
    <w:abstractNumId w:val="3"/>
  </w:num>
  <w:num w:numId="5">
    <w:abstractNumId w:val="0"/>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64"/>
    <w:rsid w:val="00026A64"/>
    <w:rsid w:val="000739A0"/>
    <w:rsid w:val="001701F7"/>
    <w:rsid w:val="00176B07"/>
    <w:rsid w:val="001B0E13"/>
    <w:rsid w:val="001B7B46"/>
    <w:rsid w:val="001E0C08"/>
    <w:rsid w:val="00202EB3"/>
    <w:rsid w:val="00236F3B"/>
    <w:rsid w:val="00254F8C"/>
    <w:rsid w:val="00275BE6"/>
    <w:rsid w:val="002928A9"/>
    <w:rsid w:val="002C6CB8"/>
    <w:rsid w:val="00353B67"/>
    <w:rsid w:val="00372BCB"/>
    <w:rsid w:val="00377089"/>
    <w:rsid w:val="003A2C24"/>
    <w:rsid w:val="003D1120"/>
    <w:rsid w:val="00436255"/>
    <w:rsid w:val="004763FE"/>
    <w:rsid w:val="004B39BD"/>
    <w:rsid w:val="004C4BD3"/>
    <w:rsid w:val="004D55BD"/>
    <w:rsid w:val="005109E7"/>
    <w:rsid w:val="00571DC9"/>
    <w:rsid w:val="005B284B"/>
    <w:rsid w:val="005D6906"/>
    <w:rsid w:val="00612F16"/>
    <w:rsid w:val="006802D7"/>
    <w:rsid w:val="0068549A"/>
    <w:rsid w:val="006F4A82"/>
    <w:rsid w:val="0071508E"/>
    <w:rsid w:val="00727411"/>
    <w:rsid w:val="007C35D1"/>
    <w:rsid w:val="008420BD"/>
    <w:rsid w:val="00885A7E"/>
    <w:rsid w:val="008D0167"/>
    <w:rsid w:val="00925599"/>
    <w:rsid w:val="00943865"/>
    <w:rsid w:val="00A4457F"/>
    <w:rsid w:val="00AF0164"/>
    <w:rsid w:val="00B05105"/>
    <w:rsid w:val="00B3367F"/>
    <w:rsid w:val="00B51913"/>
    <w:rsid w:val="00B661AF"/>
    <w:rsid w:val="00B9237D"/>
    <w:rsid w:val="00BB5B8B"/>
    <w:rsid w:val="00BC1A77"/>
    <w:rsid w:val="00C35BF0"/>
    <w:rsid w:val="00C621FD"/>
    <w:rsid w:val="00D718E2"/>
    <w:rsid w:val="00E0169E"/>
    <w:rsid w:val="00E166A5"/>
    <w:rsid w:val="00E2588B"/>
    <w:rsid w:val="00E36A78"/>
    <w:rsid w:val="00E53968"/>
    <w:rsid w:val="00EA1639"/>
    <w:rsid w:val="00EA4776"/>
    <w:rsid w:val="00EE2C50"/>
    <w:rsid w:val="00EE4AF5"/>
    <w:rsid w:val="00F250EA"/>
    <w:rsid w:val="00F27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0A3E992"/>
  <w15:docId w15:val="{D2ACCC5B-983F-4FF0-BC97-E1265425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164"/>
    <w:pPr>
      <w:spacing w:after="12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0164"/>
    <w:pPr>
      <w:tabs>
        <w:tab w:val="center" w:pos="4536"/>
        <w:tab w:val="right" w:pos="9072"/>
      </w:tabs>
      <w:spacing w:after="0"/>
    </w:pPr>
  </w:style>
  <w:style w:type="character" w:customStyle="1" w:styleId="KopfzeileZchn">
    <w:name w:val="Kopfzeile Zchn"/>
    <w:basedOn w:val="Absatz-Standardschriftart"/>
    <w:link w:val="Kopfzeile"/>
    <w:uiPriority w:val="99"/>
    <w:rsid w:val="00AF0164"/>
  </w:style>
  <w:style w:type="paragraph" w:styleId="Fuzeile">
    <w:name w:val="footer"/>
    <w:basedOn w:val="Standard"/>
    <w:link w:val="FuzeileZchn"/>
    <w:uiPriority w:val="99"/>
    <w:unhideWhenUsed/>
    <w:rsid w:val="00AF0164"/>
    <w:pPr>
      <w:tabs>
        <w:tab w:val="center" w:pos="4536"/>
        <w:tab w:val="right" w:pos="9072"/>
      </w:tabs>
      <w:spacing w:after="0"/>
    </w:pPr>
  </w:style>
  <w:style w:type="character" w:customStyle="1" w:styleId="FuzeileZchn">
    <w:name w:val="Fußzeile Zchn"/>
    <w:basedOn w:val="Absatz-Standardschriftart"/>
    <w:link w:val="Fuzeile"/>
    <w:uiPriority w:val="99"/>
    <w:rsid w:val="00AF0164"/>
  </w:style>
  <w:style w:type="paragraph" w:customStyle="1" w:styleId="Vertragstext">
    <w:name w:val="Vertragstext"/>
    <w:basedOn w:val="Standard"/>
    <w:rsid w:val="00AF0164"/>
    <w:pPr>
      <w:tabs>
        <w:tab w:val="left" w:pos="851"/>
        <w:tab w:val="left" w:pos="1701"/>
        <w:tab w:val="left" w:pos="2552"/>
        <w:tab w:val="left" w:pos="3402"/>
        <w:tab w:val="left" w:pos="4253"/>
        <w:tab w:val="left" w:pos="5103"/>
        <w:tab w:val="left" w:pos="5954"/>
        <w:tab w:val="left" w:pos="6804"/>
        <w:tab w:val="left" w:pos="7655"/>
        <w:tab w:val="left" w:pos="8505"/>
        <w:tab w:val="left" w:pos="9356"/>
      </w:tabs>
      <w:spacing w:after="0"/>
    </w:pPr>
  </w:style>
  <w:style w:type="paragraph" w:customStyle="1" w:styleId="PO-Absatz">
    <w:name w:val="PO-Absatz"/>
    <w:link w:val="PO-AbsatzZchn"/>
    <w:qFormat/>
    <w:rsid w:val="00AF0164"/>
    <w:pPr>
      <w:spacing w:after="120" w:line="240" w:lineRule="auto"/>
      <w:jc w:val="both"/>
    </w:pPr>
    <w:rPr>
      <w:rFonts w:ascii="Arial" w:hAnsi="Arial" w:cs="Arial"/>
    </w:rPr>
  </w:style>
  <w:style w:type="character" w:customStyle="1" w:styleId="PO-AbsatzZchn">
    <w:name w:val="PO-Absatz Zchn"/>
    <w:link w:val="PO-Absatz"/>
    <w:rsid w:val="00AF0164"/>
    <w:rPr>
      <w:rFonts w:ascii="Arial" w:hAnsi="Arial" w:cs="Arial"/>
    </w:rPr>
  </w:style>
  <w:style w:type="paragraph" w:customStyle="1" w:styleId="PO-Text-eingerckt">
    <w:name w:val="PO-Text-eingerückt"/>
    <w:basedOn w:val="Standard"/>
    <w:qFormat/>
    <w:rsid w:val="00AF0164"/>
    <w:pPr>
      <w:ind w:left="357"/>
      <w:jc w:val="both"/>
    </w:pPr>
    <w:rPr>
      <w:rFonts w:cs="Arial"/>
    </w:rPr>
  </w:style>
  <w:style w:type="paragraph" w:customStyle="1" w:styleId="Vertrag-berschrift">
    <w:name w:val="Vertrag-Überschrift"/>
    <w:basedOn w:val="Standard"/>
    <w:next w:val="Standard"/>
    <w:qFormat/>
    <w:rsid w:val="00AF0164"/>
    <w:pPr>
      <w:spacing w:before="720" w:after="240"/>
      <w:ind w:left="357"/>
    </w:pPr>
    <w:rPr>
      <w:rFonts w:cs="Arial"/>
      <w:b/>
    </w:rPr>
  </w:style>
  <w:style w:type="paragraph" w:styleId="Sprechblasentext">
    <w:name w:val="Balloon Text"/>
    <w:basedOn w:val="Standard"/>
    <w:link w:val="SprechblasentextZchn"/>
    <w:uiPriority w:val="99"/>
    <w:semiHidden/>
    <w:unhideWhenUsed/>
    <w:rsid w:val="00AF016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0164"/>
    <w:rPr>
      <w:rFonts w:ascii="Tahoma" w:hAnsi="Tahoma" w:cs="Tahoma"/>
      <w:sz w:val="16"/>
      <w:szCs w:val="16"/>
    </w:rPr>
  </w:style>
  <w:style w:type="character" w:styleId="Kommentarzeichen">
    <w:name w:val="annotation reference"/>
    <w:basedOn w:val="Absatz-Standardschriftart"/>
    <w:uiPriority w:val="99"/>
    <w:semiHidden/>
    <w:unhideWhenUsed/>
    <w:rsid w:val="00EA1639"/>
    <w:rPr>
      <w:sz w:val="16"/>
      <w:szCs w:val="16"/>
    </w:rPr>
  </w:style>
  <w:style w:type="paragraph" w:styleId="Kommentartext">
    <w:name w:val="annotation text"/>
    <w:basedOn w:val="Standard"/>
    <w:link w:val="KommentartextZchn"/>
    <w:uiPriority w:val="99"/>
    <w:semiHidden/>
    <w:unhideWhenUsed/>
    <w:rsid w:val="00EA1639"/>
    <w:rPr>
      <w:sz w:val="20"/>
      <w:szCs w:val="20"/>
    </w:rPr>
  </w:style>
  <w:style w:type="character" w:customStyle="1" w:styleId="KommentartextZchn">
    <w:name w:val="Kommentartext Zchn"/>
    <w:basedOn w:val="Absatz-Standardschriftart"/>
    <w:link w:val="Kommentartext"/>
    <w:uiPriority w:val="99"/>
    <w:semiHidden/>
    <w:rsid w:val="00EA163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A1639"/>
    <w:rPr>
      <w:b/>
      <w:bCs/>
    </w:rPr>
  </w:style>
  <w:style w:type="character" w:customStyle="1" w:styleId="KommentarthemaZchn">
    <w:name w:val="Kommentarthema Zchn"/>
    <w:basedOn w:val="KommentartextZchn"/>
    <w:link w:val="Kommentarthema"/>
    <w:uiPriority w:val="99"/>
    <w:semiHidden/>
    <w:rsid w:val="00EA1639"/>
    <w:rPr>
      <w:rFonts w:ascii="Arial" w:hAnsi="Arial"/>
      <w:b/>
      <w:bCs/>
      <w:sz w:val="20"/>
      <w:szCs w:val="20"/>
    </w:rPr>
  </w:style>
  <w:style w:type="paragraph" w:styleId="Listenabsatz">
    <w:name w:val="List Paragraph"/>
    <w:basedOn w:val="Standard"/>
    <w:uiPriority w:val="34"/>
    <w:qFormat/>
    <w:rsid w:val="00026A64"/>
    <w:pPr>
      <w:ind w:left="720"/>
      <w:contextualSpacing/>
    </w:pPr>
  </w:style>
  <w:style w:type="paragraph" w:styleId="Funotentext">
    <w:name w:val="footnote text"/>
    <w:basedOn w:val="Standard"/>
    <w:link w:val="FunotentextZchn"/>
    <w:uiPriority w:val="99"/>
    <w:semiHidden/>
    <w:unhideWhenUsed/>
    <w:rsid w:val="004C4BD3"/>
    <w:pPr>
      <w:spacing w:after="0"/>
    </w:pPr>
    <w:rPr>
      <w:sz w:val="20"/>
      <w:szCs w:val="20"/>
    </w:rPr>
  </w:style>
  <w:style w:type="character" w:customStyle="1" w:styleId="FunotentextZchn">
    <w:name w:val="Fußnotentext Zchn"/>
    <w:basedOn w:val="Absatz-Standardschriftart"/>
    <w:link w:val="Funotentext"/>
    <w:uiPriority w:val="99"/>
    <w:semiHidden/>
    <w:rsid w:val="004C4BD3"/>
    <w:rPr>
      <w:rFonts w:ascii="Arial" w:hAnsi="Arial"/>
      <w:sz w:val="20"/>
      <w:szCs w:val="20"/>
    </w:rPr>
  </w:style>
  <w:style w:type="character" w:styleId="Funotenzeichen">
    <w:name w:val="footnote reference"/>
    <w:basedOn w:val="Absatz-Standardschriftart"/>
    <w:uiPriority w:val="99"/>
    <w:semiHidden/>
    <w:unhideWhenUsed/>
    <w:rsid w:val="004C4BD3"/>
    <w:rPr>
      <w:vertAlign w:val="superscript"/>
    </w:rPr>
  </w:style>
  <w:style w:type="character" w:styleId="Hyperlink">
    <w:name w:val="Hyperlink"/>
    <w:basedOn w:val="Absatz-Standardschriftart"/>
    <w:uiPriority w:val="99"/>
    <w:unhideWhenUsed/>
    <w:rsid w:val="000739A0"/>
    <w:rPr>
      <w:color w:val="0000FF" w:themeColor="hyperlink"/>
      <w:u w:val="single"/>
    </w:rPr>
  </w:style>
  <w:style w:type="character" w:styleId="NichtaufgelsteErwhnung">
    <w:name w:val="Unresolved Mention"/>
    <w:basedOn w:val="Absatz-Standardschriftart"/>
    <w:uiPriority w:val="99"/>
    <w:semiHidden/>
    <w:unhideWhenUsed/>
    <w:rsid w:val="00BB5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A5457E3-1FAE-4415-AC13-99803BEC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5574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Michaela Leibold</cp:lastModifiedBy>
  <cp:revision>2</cp:revision>
  <cp:lastPrinted>2021-01-07T11:05:00Z</cp:lastPrinted>
  <dcterms:created xsi:type="dcterms:W3CDTF">2021-04-15T12:44:00Z</dcterms:created>
  <dcterms:modified xsi:type="dcterms:W3CDTF">2021-04-15T12:44:00Z</dcterms:modified>
</cp:coreProperties>
</file>